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0" w:rsidRPr="005A3D60" w:rsidRDefault="005A3D60" w:rsidP="005A3D60">
      <w:pPr>
        <w:pStyle w:val="af4"/>
      </w:pPr>
      <w:r w:rsidRPr="005A3D60">
        <w:t xml:space="preserve">                                                                               </w:t>
      </w:r>
      <w:r w:rsidRPr="005A3D60">
        <w:rPr>
          <w:noProof/>
        </w:rPr>
        <w:drawing>
          <wp:inline distT="0" distB="0" distL="0" distR="0">
            <wp:extent cx="75057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D60">
        <w:t xml:space="preserve">               </w:t>
      </w:r>
    </w:p>
    <w:p w:rsidR="005A3D60" w:rsidRPr="005A3D60" w:rsidRDefault="005A3D60" w:rsidP="005A3D60">
      <w:pPr>
        <w:outlineLvl w:val="0"/>
        <w:rPr>
          <w:rFonts w:ascii="Times New Roman" w:hAnsi="Times New Roman"/>
          <w:iCs/>
          <w:sz w:val="22"/>
          <w:lang w:val="ru-RU"/>
        </w:rPr>
      </w:pPr>
      <w:r w:rsidRPr="005A3D60">
        <w:rPr>
          <w:rFonts w:ascii="Times New Roman" w:hAnsi="Times New Roman"/>
          <w:iCs/>
          <w:sz w:val="22"/>
          <w:lang w:val="ru-RU"/>
        </w:rPr>
        <w:t xml:space="preserve">             АДМИНИСТРАЦИЯ МУНИЦИПАЛЬНОГО ОБРАЗОВАНИЯ «АРГУНОВСКОЕ»</w:t>
      </w:r>
    </w:p>
    <w:p w:rsidR="005A3D60" w:rsidRPr="005A3D60" w:rsidRDefault="005A3D60" w:rsidP="005A3D60">
      <w:pPr>
        <w:outlineLvl w:val="0"/>
        <w:rPr>
          <w:rFonts w:ascii="Times New Roman" w:hAnsi="Times New Roman"/>
          <w:iCs/>
          <w:sz w:val="22"/>
          <w:lang w:val="ru-RU"/>
        </w:rPr>
      </w:pPr>
      <w:r w:rsidRPr="005A3D60">
        <w:rPr>
          <w:rFonts w:ascii="Times New Roman" w:hAnsi="Times New Roman"/>
          <w:iCs/>
          <w:sz w:val="22"/>
          <w:lang w:val="ru-RU"/>
        </w:rPr>
        <w:t xml:space="preserve">_____________________________________________________________________________________                                                  </w:t>
      </w:r>
    </w:p>
    <w:p w:rsidR="005A3D60" w:rsidRPr="005A3D60" w:rsidRDefault="005A3D60" w:rsidP="005A3D60">
      <w:pPr>
        <w:ind w:left="-709"/>
        <w:rPr>
          <w:rFonts w:ascii="Times New Roman" w:hAnsi="Times New Roman"/>
          <w:sz w:val="18"/>
          <w:szCs w:val="18"/>
          <w:lang w:val="ru-RU"/>
        </w:rPr>
      </w:pPr>
      <w:r w:rsidRPr="005A3D60">
        <w:rPr>
          <w:rFonts w:ascii="Times New Roman" w:hAnsi="Times New Roman"/>
          <w:sz w:val="18"/>
          <w:szCs w:val="18"/>
          <w:lang w:val="ru-RU"/>
        </w:rPr>
        <w:t xml:space="preserve">                  165111, Архангельская область, Вельский район, поселок </w:t>
      </w:r>
      <w:proofErr w:type="spellStart"/>
      <w:r w:rsidRPr="005A3D60">
        <w:rPr>
          <w:rFonts w:ascii="Times New Roman" w:hAnsi="Times New Roman"/>
          <w:sz w:val="18"/>
          <w:szCs w:val="18"/>
          <w:lang w:val="ru-RU"/>
        </w:rPr>
        <w:t>Аргуновский</w:t>
      </w:r>
      <w:proofErr w:type="spellEnd"/>
      <w:r w:rsidRPr="005A3D60">
        <w:rPr>
          <w:rFonts w:ascii="Times New Roman" w:hAnsi="Times New Roman"/>
          <w:sz w:val="18"/>
          <w:szCs w:val="18"/>
          <w:lang w:val="ru-RU"/>
        </w:rPr>
        <w:t xml:space="preserve">, улица 60 лет Октября, 11, тел. (факс) 6-60-67 </w:t>
      </w:r>
    </w:p>
    <w:p w:rsidR="005A3D60" w:rsidRPr="005A3D60" w:rsidRDefault="005A3D60" w:rsidP="005A3D60">
      <w:pPr>
        <w:rPr>
          <w:rFonts w:ascii="Times New Roman" w:hAnsi="Times New Roman"/>
          <w:sz w:val="18"/>
          <w:szCs w:val="18"/>
          <w:lang w:val="ru-RU"/>
        </w:rPr>
      </w:pPr>
    </w:p>
    <w:p w:rsidR="005A3D60" w:rsidRPr="005A3D60" w:rsidRDefault="005A3D60" w:rsidP="005A3D60">
      <w:pPr>
        <w:rPr>
          <w:rFonts w:ascii="Times New Roman" w:hAnsi="Times New Roman"/>
          <w:lang w:val="ru-RU"/>
        </w:rPr>
      </w:pPr>
    </w:p>
    <w:p w:rsidR="005A3D60" w:rsidRPr="005A3D60" w:rsidRDefault="005A3D60" w:rsidP="005A3D60">
      <w:pPr>
        <w:rPr>
          <w:rFonts w:ascii="Times New Roman" w:hAnsi="Times New Roman"/>
          <w:sz w:val="18"/>
          <w:szCs w:val="18"/>
          <w:lang w:val="ru-RU"/>
        </w:rPr>
      </w:pPr>
    </w:p>
    <w:p w:rsidR="005A3D60" w:rsidRPr="005A3D60" w:rsidRDefault="005A3D60" w:rsidP="005A3D60">
      <w:pPr>
        <w:tabs>
          <w:tab w:val="left" w:pos="3020"/>
        </w:tabs>
        <w:jc w:val="center"/>
        <w:rPr>
          <w:rFonts w:ascii="Times New Roman" w:hAnsi="Times New Roman"/>
          <w:b/>
          <w:bCs/>
          <w:sz w:val="28"/>
          <w:lang w:val="ru-RU"/>
        </w:rPr>
      </w:pPr>
      <w:r w:rsidRPr="005A3D60">
        <w:rPr>
          <w:rFonts w:ascii="Times New Roman" w:hAnsi="Times New Roman"/>
          <w:b/>
          <w:bCs/>
          <w:sz w:val="28"/>
          <w:lang w:val="ru-RU"/>
        </w:rPr>
        <w:t>ПОСТАНОВЛЕНИЕ</w:t>
      </w:r>
    </w:p>
    <w:p w:rsidR="005A3D60" w:rsidRPr="005A3D60" w:rsidRDefault="005A3D60" w:rsidP="005A3D60">
      <w:pPr>
        <w:rPr>
          <w:rFonts w:ascii="Times New Roman" w:hAnsi="Times New Roman"/>
          <w:sz w:val="28"/>
          <w:lang w:val="ru-RU"/>
        </w:rPr>
      </w:pPr>
    </w:p>
    <w:p w:rsidR="005A3D60" w:rsidRPr="005A3D60" w:rsidRDefault="005A3D60" w:rsidP="005A3D60">
      <w:pPr>
        <w:rPr>
          <w:rFonts w:ascii="Times New Roman" w:hAnsi="Times New Roman"/>
          <w:sz w:val="28"/>
          <w:lang w:val="ru-RU"/>
        </w:rPr>
      </w:pPr>
    </w:p>
    <w:p w:rsidR="005A3D60" w:rsidRPr="00164D5F" w:rsidRDefault="00CE61A4" w:rsidP="005A3D60">
      <w:pPr>
        <w:tabs>
          <w:tab w:val="left" w:pos="7400"/>
        </w:tabs>
        <w:rPr>
          <w:rFonts w:ascii="Times New Roman" w:hAnsi="Times New Roman"/>
          <w:sz w:val="26"/>
          <w:szCs w:val="26"/>
          <w:lang w:val="ru-RU"/>
        </w:rPr>
      </w:pPr>
      <w:r w:rsidRPr="00164D5F">
        <w:rPr>
          <w:rFonts w:ascii="Times New Roman" w:hAnsi="Times New Roman"/>
          <w:sz w:val="26"/>
          <w:szCs w:val="26"/>
          <w:lang w:val="ru-RU"/>
        </w:rPr>
        <w:t>18</w:t>
      </w:r>
      <w:r w:rsidR="005A3D60" w:rsidRPr="00CE61A4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апреля</w:t>
      </w:r>
      <w:r w:rsidR="005A3D60" w:rsidRPr="005A3D60">
        <w:rPr>
          <w:rFonts w:ascii="Times New Roman" w:hAnsi="Times New Roman"/>
          <w:sz w:val="26"/>
          <w:szCs w:val="26"/>
          <w:lang w:val="ru-RU"/>
        </w:rPr>
        <w:t xml:space="preserve"> 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="005A3D60" w:rsidRPr="005A3D60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="005A3D60" w:rsidRPr="005A3D60">
        <w:rPr>
          <w:rFonts w:ascii="Times New Roman" w:hAnsi="Times New Roman"/>
          <w:sz w:val="26"/>
          <w:szCs w:val="26"/>
          <w:lang w:val="ru-RU"/>
        </w:rPr>
        <w:tab/>
      </w:r>
      <w:r w:rsidR="005A3D60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5A3D60" w:rsidRPr="005A3D60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Pr="00164D5F">
        <w:rPr>
          <w:rFonts w:ascii="Times New Roman" w:hAnsi="Times New Roman"/>
          <w:sz w:val="26"/>
          <w:szCs w:val="26"/>
          <w:lang w:val="ru-RU"/>
        </w:rPr>
        <w:t>10</w:t>
      </w:r>
    </w:p>
    <w:p w:rsidR="00CE61A4" w:rsidRDefault="00CE61A4" w:rsidP="005A3D60">
      <w:pPr>
        <w:tabs>
          <w:tab w:val="left" w:pos="7400"/>
        </w:tabs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CE61A4" w:rsidRPr="00CE61A4" w:rsidRDefault="00CE61A4" w:rsidP="005A3D60">
      <w:pPr>
        <w:tabs>
          <w:tab w:val="left" w:pos="7400"/>
        </w:tabs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5A3D60" w:rsidRPr="005A3D60" w:rsidRDefault="005A3D60" w:rsidP="005A3D60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Об утверждении Правил подготовки 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»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программы профилактики нарушения требований</w:t>
      </w:r>
    </w:p>
    <w:p w:rsidR="005A3D60" w:rsidRPr="005A3D60" w:rsidRDefault="005A3D60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="00CE61A4">
        <w:rPr>
          <w:rFonts w:ascii="Times New Roman" w:eastAsia="Times New Roman" w:hAnsi="Times New Roman"/>
          <w:color w:val="3C3C3C"/>
          <w:lang w:val="ru-RU" w:eastAsia="ru-RU" w:bidi="ar-SA"/>
        </w:rPr>
        <w:t xml:space="preserve">        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ПОСТАНОВЛЯЕТ:</w:t>
      </w:r>
    </w:p>
    <w:p w:rsidR="005A3D60" w:rsidRPr="005A3D60" w:rsidRDefault="005A3D60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1. Утвердить Правила подготовки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программы профилактики нарушения требований.</w:t>
      </w:r>
    </w:p>
    <w:p w:rsidR="005A3D60" w:rsidRPr="005A3D60" w:rsidRDefault="005A3D60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2. Настоящее постановление вступает в силу со дня его официального опубликования.</w:t>
      </w:r>
    </w:p>
    <w:p w:rsidR="005A3D60" w:rsidRDefault="005A3D60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 </w:t>
      </w:r>
    </w:p>
    <w:p w:rsidR="00CE61A4" w:rsidRDefault="00CE61A4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</w:p>
    <w:p w:rsidR="00CE61A4" w:rsidRDefault="00CE61A4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</w:p>
    <w:p w:rsidR="00CE61A4" w:rsidRPr="005A3D60" w:rsidRDefault="00CE61A4" w:rsidP="005A3D60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</w:p>
    <w:p w:rsidR="00CE61A4" w:rsidRPr="00CE61A4" w:rsidRDefault="00CE61A4" w:rsidP="00CE61A4">
      <w:pPr>
        <w:rPr>
          <w:rFonts w:ascii="Times New Roman" w:hAnsi="Times New Roman"/>
          <w:lang w:val="ru-RU"/>
        </w:rPr>
      </w:pPr>
      <w:r w:rsidRPr="00CE61A4">
        <w:rPr>
          <w:lang w:val="ru-RU"/>
        </w:rPr>
        <w:t xml:space="preserve">    </w:t>
      </w:r>
      <w:r w:rsidRPr="00CE61A4">
        <w:rPr>
          <w:rFonts w:ascii="Times New Roman" w:hAnsi="Times New Roman"/>
          <w:lang w:val="ru-RU"/>
        </w:rPr>
        <w:t>Глава муниципального образования</w:t>
      </w:r>
    </w:p>
    <w:p w:rsidR="00CE61A4" w:rsidRDefault="00CE61A4" w:rsidP="00CE61A4">
      <w:pPr>
        <w:rPr>
          <w:rFonts w:ascii="Times New Roman" w:hAnsi="Times New Roman"/>
          <w:lang w:val="ru-RU"/>
        </w:rPr>
      </w:pPr>
      <w:r w:rsidRPr="00CE61A4">
        <w:rPr>
          <w:rFonts w:ascii="Times New Roman" w:hAnsi="Times New Roman"/>
          <w:lang w:val="ru-RU"/>
        </w:rPr>
        <w:t xml:space="preserve">           «</w:t>
      </w:r>
      <w:proofErr w:type="spellStart"/>
      <w:r w:rsidRPr="00CE61A4">
        <w:rPr>
          <w:rFonts w:ascii="Times New Roman" w:hAnsi="Times New Roman"/>
          <w:lang w:val="ru-RU"/>
        </w:rPr>
        <w:t>Аргуновское</w:t>
      </w:r>
      <w:proofErr w:type="spellEnd"/>
      <w:r w:rsidRPr="00CE61A4">
        <w:rPr>
          <w:rFonts w:ascii="Times New Roman" w:hAnsi="Times New Roman"/>
          <w:lang w:val="ru-RU"/>
        </w:rPr>
        <w:t xml:space="preserve">»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CE61A4">
        <w:rPr>
          <w:rFonts w:ascii="Times New Roman" w:hAnsi="Times New Roman"/>
          <w:lang w:val="ru-RU"/>
        </w:rPr>
        <w:t xml:space="preserve">              И.В. Бегунов</w:t>
      </w: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Default="00CE61A4" w:rsidP="00CE61A4">
      <w:pPr>
        <w:rPr>
          <w:rFonts w:ascii="Times New Roman" w:hAnsi="Times New Roman"/>
          <w:lang w:val="ru-RU"/>
        </w:rPr>
      </w:pPr>
    </w:p>
    <w:p w:rsidR="00CE61A4" w:rsidRPr="00CE61A4" w:rsidRDefault="00CE61A4" w:rsidP="00CE61A4">
      <w:pPr>
        <w:tabs>
          <w:tab w:val="left" w:pos="1215"/>
        </w:tabs>
        <w:rPr>
          <w:sz w:val="28"/>
          <w:szCs w:val="28"/>
          <w:lang w:val="ru-RU"/>
        </w:rPr>
      </w:pPr>
    </w:p>
    <w:p w:rsidR="005A3D60" w:rsidRPr="00164D5F" w:rsidRDefault="005A3D60" w:rsidP="005A3D60">
      <w:pPr>
        <w:shd w:val="clear" w:color="auto" w:fill="FFFFFF"/>
        <w:spacing w:after="136"/>
        <w:jc w:val="right"/>
        <w:rPr>
          <w:rFonts w:ascii="Times New Roman" w:eastAsia="Times New Roman" w:hAnsi="Times New Roman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lastRenderedPageBreak/>
        <w:t>УТВЕРЖДЕНО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постановлением администрации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Pr="00164D5F">
        <w:rPr>
          <w:rFonts w:ascii="Times New Roman" w:eastAsia="Times New Roman" w:hAnsi="Times New Roman"/>
          <w:lang w:val="ru-RU" w:eastAsia="ru-RU" w:bidi="ar-SA"/>
        </w:rPr>
        <w:t xml:space="preserve">от 18 </w:t>
      </w:r>
      <w:r w:rsidR="00CE61A4" w:rsidRPr="00164D5F">
        <w:rPr>
          <w:rFonts w:ascii="Times New Roman" w:eastAsia="Times New Roman" w:hAnsi="Times New Roman"/>
          <w:lang w:val="ru-RU" w:eastAsia="ru-RU" w:bidi="ar-SA"/>
        </w:rPr>
        <w:t xml:space="preserve">апреля </w:t>
      </w:r>
      <w:r w:rsidRPr="00164D5F">
        <w:rPr>
          <w:rFonts w:ascii="Times New Roman" w:eastAsia="Times New Roman" w:hAnsi="Times New Roman"/>
          <w:lang w:val="ru-RU" w:eastAsia="ru-RU" w:bidi="ar-SA"/>
        </w:rPr>
        <w:t>201</w:t>
      </w:r>
      <w:r w:rsidR="00CE61A4" w:rsidRPr="00164D5F">
        <w:rPr>
          <w:rFonts w:ascii="Times New Roman" w:eastAsia="Times New Roman" w:hAnsi="Times New Roman"/>
          <w:lang w:val="ru-RU" w:eastAsia="ru-RU" w:bidi="ar-SA"/>
        </w:rPr>
        <w:t>9</w:t>
      </w:r>
      <w:r w:rsidRPr="00164D5F">
        <w:rPr>
          <w:rFonts w:ascii="Times New Roman" w:eastAsia="Times New Roman" w:hAnsi="Times New Roman"/>
          <w:lang w:val="ru-RU" w:eastAsia="ru-RU" w:bidi="ar-SA"/>
        </w:rPr>
        <w:t xml:space="preserve"> года № </w:t>
      </w:r>
      <w:r w:rsidR="00CE61A4" w:rsidRPr="00164D5F">
        <w:rPr>
          <w:rFonts w:ascii="Times New Roman" w:eastAsia="Times New Roman" w:hAnsi="Times New Roman"/>
          <w:lang w:val="ru-RU" w:eastAsia="ru-RU" w:bidi="ar-SA"/>
        </w:rPr>
        <w:t>10</w:t>
      </w:r>
    </w:p>
    <w:p w:rsidR="005A3D60" w:rsidRPr="005A3D60" w:rsidRDefault="005A3D60" w:rsidP="005A3D60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164D5F">
        <w:rPr>
          <w:rFonts w:ascii="Times New Roman" w:eastAsia="Times New Roman" w:hAnsi="Times New Roman"/>
          <w:lang w:val="ru-RU" w:eastAsia="ru-RU" w:bidi="ar-SA"/>
        </w:rPr>
        <w:br/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Правил</w:t>
      </w:r>
      <w:r w:rsidR="00CE61A4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а</w:t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 xml:space="preserve"> подготовки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»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r w:rsidRPr="005A3D60">
        <w:rPr>
          <w:rFonts w:ascii="Times New Roman" w:eastAsia="Times New Roman" w:hAnsi="Times New Roman"/>
          <w:b/>
          <w:bCs/>
          <w:color w:val="3C3C3C"/>
          <w:lang w:val="ru-RU" w:eastAsia="ru-RU" w:bidi="ar-SA"/>
        </w:rPr>
        <w:t>программы профилактики нарушения требований</w:t>
      </w:r>
    </w:p>
    <w:p w:rsidR="005A3D60" w:rsidRPr="005A3D60" w:rsidRDefault="005A3D60" w:rsidP="00CE61A4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I. Общие положения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1. </w:t>
      </w: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ежегодных программ профилактики нарушений требований (далее – программы) в целях предупреждения нарушений юридическими лицами, индивидуальными предпринимателями и физическими лицами (далее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 - подконтрольные субъекты) требований, устранения причин, фактов и условий, способствующих нарушениям требований.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фактов несоблюдения требований, а также на создание и развитие системы профилактики в администрации муниципального</w:t>
      </w:r>
      <w:r w:rsidR="00CE61A4">
        <w:rPr>
          <w:rFonts w:ascii="Times New Roman" w:eastAsia="Times New Roman" w:hAnsi="Times New Roman"/>
          <w:color w:val="3C3C3C"/>
          <w:lang w:val="ru-RU" w:eastAsia="ru-RU" w:bidi="ar-SA"/>
        </w:rPr>
        <w:t xml:space="preserve"> 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3. По решению главы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может быть подготовлена единая программа для администрации в целом по всем осуществляемым ей видам муниципального контроля либо отдельные программы по каждому виду муниципального контроля, осуществляемому администрацией.</w:t>
      </w:r>
    </w:p>
    <w:p w:rsidR="005A3D60" w:rsidRPr="005A3D60" w:rsidRDefault="005A3D60" w:rsidP="00CE61A4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II. Содержание программы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4. Программа должна включать в себя следующие разделы: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1) анализ текущего состояния подконтрольной сферы ведения, описания текущего уровня развития профилактической работы администрации, характеристика проблем, на решение которых направлена программа;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2) основные цели и задачи проведения профилактической работы в рамках соответствующего вида муниципального контроля и (или) администрации в целом с указанием сроков и этапов её реализации, а также целевых индикаторов программы;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3) перечень мероприятий, связанных с проведением профилактической работы, и план-график их реализации;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4) механизм реализации программ, включающих в себя перечень уполномоченных должностных лиц, ответственных за организацию и проведение профилактических мероприятий в администрации;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5) оценка эффективности программ.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5. 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её (их) решения.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предыдущий период, текущих и ожидаемых тенденций, которые могут оказать 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lastRenderedPageBreak/>
        <w:t>воздействие на состояние подконтрольной сферы ведения в период реализации программы.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Сформулированная проблема (проблемы) должна (</w:t>
      </w:r>
      <w:proofErr w:type="spell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ы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) сопровождаться описанием результатов анализа причин её (их) возникновения, обоснованием целесообразности и возможности решения проблемы (проблем) с помощью мероприятий программы.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6. Второй раздел программы должен содержать развернутые формулировки целей и задач программы с указанием целевых индикаторов.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Цели и программы должны отвечать следующим требованиям: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1) специфичность (цели должны соответствовать компетенции администрации);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2) достижимость (цели должны быть потенциально достижимы администрации);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 xml:space="preserve">3) </w:t>
      </w:r>
      <w:proofErr w:type="spell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измеряемость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 (должна существовать возможность проверки достижения целей);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4) привязка к временному графику (должны быть установлены сроки достижения цели и этапы).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Цели программы должны быть сформулированы в качестве определенных характеристик результата. Который предполагается получить.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Не могут являться целями программы распространения опыта, информирование подконтрольных субъектов, разъяснение положений правовых актов или порядка деятельности администрации.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В качестве задач программы могут быть предусмотрены следующие: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2) устранение причин, факторов и условий, способствующих возможному нарушению требований;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присвоения им категории риска либо определенного класса (категории) опасности, проведение профилактических мероприятий с учетом данных факторов;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4) определения перечня видов и сбор статистических данных, необходимых для организации профилактических работ, а также для установления критериев риска;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5) повешения квалификации муниципальных служащих администрации.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 xml:space="preserve">В разделе приводится обоснование необходимости и сроков решения поставленных задач для </w:t>
      </w: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достижения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 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7. Третий этап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 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8. Четвертый раздел программы устанавливает механизм реализации программы: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1) 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</w: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2) 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lastRenderedPageBreak/>
        <w:t>предварительной оценки ожидаемой эффективности и результативности программы;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3) определяет перечень должностных лиц администрации, ответственных за выполнение мероприятий программы.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9.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 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5A3D60" w:rsidRPr="005A3D60" w:rsidRDefault="005A3D60" w:rsidP="00CE61A4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III. Порядок разработки программы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10. Проект программы разрабатывает должностное лицо определяемое главой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11. Проект программы подлежит рассмотрению на заседании администрации с участием главы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», руководителя программы, должностных лиц администрации, ответственных за выполнение мероприятий программы.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12. После рассмотрения в соответствии с пунктом 11 настоящих Правил проекта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13. Срок для представления предложений к проекту программы не может быть менее 10 рабочих дней. 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14. Проект программы дорабатывается с учетом поступивших предложений.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15. Программа утверждается главой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до 20 декабря текущего года и размещается на официальном сайте администрации в информационно-телекоммуникационной сети «Интернет».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16. В рамках обеспечения реализации программы руководитель 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17. Ежегодно по итогам реализации программы руководитель программы представляет главе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доклад о ходе реализации программы.</w:t>
      </w:r>
    </w:p>
    <w:p w:rsidR="005A3D60" w:rsidRPr="005A3D60" w:rsidRDefault="005A3D60" w:rsidP="00CE61A4">
      <w:pPr>
        <w:shd w:val="clear" w:color="auto" w:fill="FFFFFF"/>
        <w:spacing w:after="136"/>
        <w:jc w:val="center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IV. Порядок внесения изменений в программу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18. Решение о необходимости внесения изменений в программу принимает глава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 xml:space="preserve">19. </w:t>
      </w:r>
      <w:proofErr w:type="gramStart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Изменения в программу вносятся в следующих случаях: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1) изменение тенденций в реформировании контрольной и надзорной деятельности;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2) по результатам анализ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3) по результатам ежеквартальных отчетов;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4) на основании мотивированного предложения муниципальных служащих администрации, подконтрольных субъектов, экспертов.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20.</w:t>
      </w:r>
      <w:proofErr w:type="gram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 xml:space="preserve"> 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проект изменений в программу.</w:t>
      </w: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br/>
        <w:t>21. Актуальная редакция программы с учетом внесенных в неё изменений размещается на официальном сайте администрации в информационно-телекоммуникационной сети «Интернет» в течение 5 (пяти) рабочих дней со дня утверждения главой муниципального образования «</w:t>
      </w:r>
      <w:proofErr w:type="spellStart"/>
      <w:r>
        <w:rPr>
          <w:rFonts w:ascii="Times New Roman" w:eastAsia="Times New Roman" w:hAnsi="Times New Roman"/>
          <w:color w:val="3C3C3C"/>
          <w:lang w:val="ru-RU" w:eastAsia="ru-RU" w:bidi="ar-SA"/>
        </w:rPr>
        <w:t>Аргуновское</w:t>
      </w:r>
      <w:proofErr w:type="spellEnd"/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» изменений в программу.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 </w:t>
      </w:r>
    </w:p>
    <w:p w:rsidR="005A3D60" w:rsidRPr="005A3D60" w:rsidRDefault="005A3D60" w:rsidP="00CE61A4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C3C3C"/>
          <w:lang w:val="ru-RU" w:eastAsia="ru-RU" w:bidi="ar-SA"/>
        </w:rPr>
      </w:pPr>
      <w:r w:rsidRPr="005A3D60">
        <w:rPr>
          <w:rFonts w:ascii="Times New Roman" w:eastAsia="Times New Roman" w:hAnsi="Times New Roman"/>
          <w:color w:val="3C3C3C"/>
          <w:lang w:val="ru-RU" w:eastAsia="ru-RU" w:bidi="ar-SA"/>
        </w:rPr>
        <w:t> </w:t>
      </w:r>
    </w:p>
    <w:sectPr w:rsidR="005A3D60" w:rsidRPr="005A3D60" w:rsidSect="00CE61A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D60"/>
    <w:rsid w:val="000E00AB"/>
    <w:rsid w:val="001506DB"/>
    <w:rsid w:val="0015273B"/>
    <w:rsid w:val="00164D5F"/>
    <w:rsid w:val="001F3A52"/>
    <w:rsid w:val="005A3D60"/>
    <w:rsid w:val="00683C9D"/>
    <w:rsid w:val="00CE61A4"/>
    <w:rsid w:val="00D1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7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7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7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7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7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7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7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2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27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27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27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27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27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27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527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27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27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527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5273B"/>
    <w:rPr>
      <w:b/>
      <w:bCs/>
    </w:rPr>
  </w:style>
  <w:style w:type="character" w:styleId="a8">
    <w:name w:val="Emphasis"/>
    <w:basedOn w:val="a0"/>
    <w:uiPriority w:val="20"/>
    <w:qFormat/>
    <w:rsid w:val="001527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273B"/>
    <w:rPr>
      <w:szCs w:val="32"/>
    </w:rPr>
  </w:style>
  <w:style w:type="paragraph" w:styleId="aa">
    <w:name w:val="List Paragraph"/>
    <w:basedOn w:val="a"/>
    <w:uiPriority w:val="34"/>
    <w:qFormat/>
    <w:rsid w:val="001527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73B"/>
    <w:rPr>
      <w:i/>
    </w:rPr>
  </w:style>
  <w:style w:type="character" w:customStyle="1" w:styleId="22">
    <w:name w:val="Цитата 2 Знак"/>
    <w:basedOn w:val="a0"/>
    <w:link w:val="21"/>
    <w:uiPriority w:val="29"/>
    <w:rsid w:val="001527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27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273B"/>
    <w:rPr>
      <w:b/>
      <w:i/>
      <w:sz w:val="24"/>
    </w:rPr>
  </w:style>
  <w:style w:type="character" w:styleId="ad">
    <w:name w:val="Subtle Emphasis"/>
    <w:uiPriority w:val="19"/>
    <w:qFormat/>
    <w:rsid w:val="001527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27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27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27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27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273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A3D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annotation text"/>
    <w:basedOn w:val="a"/>
    <w:link w:val="af5"/>
    <w:semiHidden/>
    <w:rsid w:val="005A3D6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5">
    <w:name w:val="Текст примечания Знак"/>
    <w:basedOn w:val="a0"/>
    <w:link w:val="af4"/>
    <w:semiHidden/>
    <w:rsid w:val="005A3D60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A3D6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cp:lastPrinted>2019-04-18T12:23:00Z</cp:lastPrinted>
  <dcterms:created xsi:type="dcterms:W3CDTF">2019-04-18T12:01:00Z</dcterms:created>
  <dcterms:modified xsi:type="dcterms:W3CDTF">2019-04-18T12:46:00Z</dcterms:modified>
</cp:coreProperties>
</file>