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27" w:rsidRDefault="00946027" w:rsidP="00946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027">
        <w:rPr>
          <w:rFonts w:ascii="Times New Roman" w:hAnsi="Times New Roman" w:cs="Times New Roman"/>
          <w:b/>
          <w:sz w:val="28"/>
          <w:szCs w:val="28"/>
        </w:rPr>
        <w:t>Взаимодействие отделений ГАУ АО «МФЦ» с территориальными органами Пенсионного фонда РФ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Архангельской области</w:t>
      </w:r>
    </w:p>
    <w:p w:rsidR="00E02811" w:rsidRDefault="00E02811" w:rsidP="00946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027" w:rsidRPr="00E73E83" w:rsidRDefault="00946027" w:rsidP="00E03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83">
        <w:rPr>
          <w:rFonts w:ascii="Times New Roman" w:hAnsi="Times New Roman" w:cs="Times New Roman"/>
          <w:sz w:val="28"/>
          <w:szCs w:val="28"/>
        </w:rPr>
        <w:t>В марте 2020 года в рамках взаимодействия и сотрудничества состоялись рабочие встречи сотрудников государственного автономного учреждения Архангельской области «Архангельский региональный многофункциональный центр предоставления государственных и муниципальных услуг» и специалистов территориальных органов Пенсионного фонда РФ по Архангельской области.</w:t>
      </w:r>
    </w:p>
    <w:p w:rsidR="00E02811" w:rsidRPr="00DB142E" w:rsidRDefault="00E02811" w:rsidP="00DB1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5E4" w:rsidRDefault="00317E86" w:rsidP="00ED05E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eastAsia="Calibri" w:cs="Times New Roman"/>
          <w:noProof/>
          <w:sz w:val="28"/>
          <w:szCs w:val="28"/>
          <w:lang w:eastAsia="ru-RU"/>
        </w:rPr>
        <w:drawing>
          <wp:inline distT="0" distB="0" distL="0" distR="0" wp14:anchorId="6A5F9CEF" wp14:editId="71146BCA">
            <wp:extent cx="2956060" cy="2260600"/>
            <wp:effectExtent l="0" t="0" r="0" b="6350"/>
            <wp:docPr id="2" name="Рисунок 2" descr="C:\Users\chief05\Desktop\взамодейств с ПФ_19.03.2020\IMG_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ef05\Desktop\взамодейств с ПФ_19.03.2020\IMG_112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585" cy="226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D05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2540</wp:posOffset>
            </wp:positionV>
            <wp:extent cx="2882900" cy="2258060"/>
            <wp:effectExtent l="0" t="0" r="0" b="8890"/>
            <wp:wrapTight wrapText="bothSides">
              <wp:wrapPolygon edited="0">
                <wp:start x="0" y="0"/>
                <wp:lineTo x="0" y="21503"/>
                <wp:lineTo x="21410" y="21503"/>
                <wp:lineTo x="2141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25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5E4" w:rsidRPr="00ED05E4" w:rsidRDefault="00ED05E4" w:rsidP="00ED05E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ED05E4">
        <w:rPr>
          <w:rFonts w:ascii="Times New Roman" w:hAnsi="Times New Roman" w:cs="Times New Roman"/>
          <w:i/>
          <w:sz w:val="16"/>
          <w:szCs w:val="16"/>
        </w:rPr>
        <w:t xml:space="preserve">Совещание в УПФР в г. Северодвинске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Обучающее занятие на базе отделения МФЦ по городу Котласу                   </w:t>
      </w:r>
    </w:p>
    <w:p w:rsidR="00317E86" w:rsidRPr="00ED05E4" w:rsidRDefault="00ED05E4" w:rsidP="00ED05E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Pr="00ED05E4">
        <w:rPr>
          <w:rFonts w:ascii="Times New Roman" w:hAnsi="Times New Roman" w:cs="Times New Roman"/>
          <w:i/>
          <w:sz w:val="16"/>
          <w:szCs w:val="16"/>
        </w:rPr>
        <w:t>Архангельской области (межрайонное)</w:t>
      </w:r>
    </w:p>
    <w:p w:rsidR="00E02811" w:rsidRDefault="00E02811" w:rsidP="00DB142E">
      <w:pPr>
        <w:pStyle w:val="Standard"/>
        <w:ind w:firstLine="708"/>
        <w:jc w:val="both"/>
        <w:rPr>
          <w:rFonts w:cs="Times New Roman"/>
        </w:rPr>
      </w:pPr>
    </w:p>
    <w:p w:rsidR="00317E86" w:rsidRPr="00E73E83" w:rsidRDefault="00317E86" w:rsidP="00DB142E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E73E83">
        <w:rPr>
          <w:rFonts w:cs="Times New Roman"/>
          <w:sz w:val="28"/>
          <w:szCs w:val="28"/>
        </w:rPr>
        <w:t xml:space="preserve">В ходе совещаний и обучающих занятий были обобщены итоги </w:t>
      </w:r>
      <w:r w:rsidR="0041008B" w:rsidRPr="00E73E83">
        <w:rPr>
          <w:rFonts w:cs="Times New Roman"/>
          <w:sz w:val="28"/>
          <w:szCs w:val="28"/>
        </w:rPr>
        <w:t>совместной деятельности</w:t>
      </w:r>
      <w:r w:rsidRPr="00E73E83">
        <w:rPr>
          <w:rFonts w:cs="Times New Roman"/>
          <w:sz w:val="28"/>
          <w:szCs w:val="28"/>
        </w:rPr>
        <w:t xml:space="preserve"> за 2019 год, </w:t>
      </w:r>
      <w:r w:rsidR="00B37B3A" w:rsidRPr="00E73E83">
        <w:rPr>
          <w:rFonts w:cs="Times New Roman"/>
          <w:sz w:val="28"/>
          <w:szCs w:val="28"/>
        </w:rPr>
        <w:t>рассмотрены особенности предоставления</w:t>
      </w:r>
      <w:r w:rsidRPr="00E73E83">
        <w:rPr>
          <w:rFonts w:cs="Times New Roman"/>
          <w:color w:val="FF0000"/>
          <w:sz w:val="28"/>
          <w:szCs w:val="28"/>
        </w:rPr>
        <w:t xml:space="preserve"> </w:t>
      </w:r>
      <w:r w:rsidR="00F32359" w:rsidRPr="00E73E83">
        <w:rPr>
          <w:rFonts w:cs="Times New Roman"/>
          <w:sz w:val="28"/>
          <w:szCs w:val="28"/>
        </w:rPr>
        <w:t>наиболее востребованных</w:t>
      </w:r>
      <w:r w:rsidRPr="00E73E83">
        <w:rPr>
          <w:rFonts w:cs="Times New Roman"/>
          <w:sz w:val="28"/>
          <w:szCs w:val="28"/>
        </w:rPr>
        <w:t xml:space="preserve"> </w:t>
      </w:r>
      <w:r w:rsidR="00F32359" w:rsidRPr="00E73E83">
        <w:rPr>
          <w:rFonts w:cs="Times New Roman"/>
          <w:sz w:val="28"/>
          <w:szCs w:val="28"/>
        </w:rPr>
        <w:t>государственных</w:t>
      </w:r>
      <w:r w:rsidRPr="00E73E83">
        <w:rPr>
          <w:rFonts w:cs="Times New Roman"/>
          <w:sz w:val="28"/>
          <w:szCs w:val="28"/>
        </w:rPr>
        <w:t xml:space="preserve"> услуг Пенсионного фонда</w:t>
      </w:r>
      <w:r w:rsidR="00F32359" w:rsidRPr="00E73E83">
        <w:rPr>
          <w:rFonts w:cs="Times New Roman"/>
          <w:sz w:val="28"/>
          <w:szCs w:val="28"/>
        </w:rPr>
        <w:t>, таких</w:t>
      </w:r>
      <w:r w:rsidRPr="00E73E83">
        <w:rPr>
          <w:rFonts w:cs="Times New Roman"/>
          <w:sz w:val="28"/>
          <w:szCs w:val="28"/>
        </w:rPr>
        <w:t xml:space="preserve"> как «Предоставление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местностях», «Установление страховых пенсий, накопительной пенсии и пенсий по государственному пенсионному обеспечению»</w:t>
      </w:r>
      <w:r w:rsidR="00956A70" w:rsidRPr="00E73E83">
        <w:rPr>
          <w:rFonts w:cs="Times New Roman"/>
          <w:sz w:val="28"/>
          <w:szCs w:val="28"/>
        </w:rPr>
        <w:t>, а также проработаны вопросы, возникающие у сотрудников ГАУ АО «МФЦ» при приеме документов.</w:t>
      </w:r>
    </w:p>
    <w:p w:rsidR="00E02811" w:rsidRPr="00DB142E" w:rsidRDefault="00E02811" w:rsidP="00DB142E">
      <w:pPr>
        <w:pStyle w:val="Standard"/>
        <w:ind w:firstLine="708"/>
        <w:jc w:val="both"/>
        <w:rPr>
          <w:rFonts w:cs="Times New Roman"/>
        </w:rPr>
      </w:pPr>
    </w:p>
    <w:p w:rsidR="00A4291E" w:rsidRDefault="00E02811" w:rsidP="00DB142E">
      <w:pPr>
        <w:pStyle w:val="Standard"/>
        <w:jc w:val="both"/>
        <w:rPr>
          <w:rFonts w:eastAsia="Calibri" w:cs="Times New Roman"/>
          <w:sz w:val="28"/>
          <w:szCs w:val="28"/>
        </w:rPr>
      </w:pPr>
      <w:r>
        <w:rPr>
          <w:rFonts w:eastAsia="Times New Roman" w:cs="Times New Roman"/>
          <w:bCs/>
          <w:iCs/>
          <w:noProof/>
          <w:color w:val="0A0808"/>
          <w:sz w:val="28"/>
          <w:szCs w:val="28"/>
          <w:lang w:eastAsia="ru-RU" w:bidi="ar-SA"/>
        </w:rPr>
        <w:drawing>
          <wp:anchor distT="0" distB="0" distL="114300" distR="114300" simplePos="0" relativeHeight="251660288" behindDoc="1" locked="0" layoutInCell="1" allowOverlap="1" wp14:anchorId="5716DCD9" wp14:editId="23235DDB">
            <wp:simplePos x="0" y="0"/>
            <wp:positionH relativeFrom="column">
              <wp:posOffset>3299460</wp:posOffset>
            </wp:positionH>
            <wp:positionV relativeFrom="paragraph">
              <wp:posOffset>-1905</wp:posOffset>
            </wp:positionV>
            <wp:extent cx="2533650" cy="1930400"/>
            <wp:effectExtent l="0" t="0" r="0" b="0"/>
            <wp:wrapThrough wrapText="bothSides">
              <wp:wrapPolygon edited="0">
                <wp:start x="0" y="0"/>
                <wp:lineTo x="0" y="21316"/>
                <wp:lineTo x="21438" y="21316"/>
                <wp:lineTo x="21438" y="0"/>
                <wp:lineTo x="0" y="0"/>
              </wp:wrapPolygon>
            </wp:wrapThrough>
            <wp:docPr id="10" name="Рисунок 10" descr="C:\Users\Chief11\Desktop\20200317_092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ief11\Desktop\20200317_09290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5E4">
        <w:rPr>
          <w:noProof/>
          <w:lang w:eastAsia="ru-RU" w:bidi="ar-SA"/>
        </w:rPr>
        <w:drawing>
          <wp:inline distT="0" distB="0" distL="0" distR="0" wp14:anchorId="7505FD13" wp14:editId="01CAC063">
            <wp:extent cx="3199045" cy="1930400"/>
            <wp:effectExtent l="0" t="0" r="1905" b="0"/>
            <wp:docPr id="1" name="Рисунок 1" descr="C:\Users\chief17\AppData\Local\Microsoft\Windows\Temporary Internet Files\Content.Word\IMG_20200312_15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ef17\AppData\Local\Microsoft\Windows\Temporary Internet Files\Content.Word\IMG_20200312_152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99045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3350" w:rsidRPr="00B70BB7" w:rsidRDefault="007C3350" w:rsidP="00A4291E">
      <w:pPr>
        <w:pStyle w:val="Standard"/>
        <w:ind w:left="348"/>
        <w:rPr>
          <w:rFonts w:eastAsia="Calibri" w:cs="Times New Roman"/>
          <w:sz w:val="28"/>
          <w:szCs w:val="28"/>
        </w:rPr>
      </w:pPr>
      <w:r>
        <w:rPr>
          <w:rFonts w:cs="Times New Roman"/>
          <w:i/>
          <w:sz w:val="16"/>
          <w:szCs w:val="16"/>
        </w:rPr>
        <w:lastRenderedPageBreak/>
        <w:t xml:space="preserve">Рабочая встреча </w:t>
      </w:r>
      <w:r w:rsidR="00956A70">
        <w:rPr>
          <w:rFonts w:cs="Times New Roman"/>
          <w:i/>
          <w:sz w:val="16"/>
          <w:szCs w:val="16"/>
        </w:rPr>
        <w:t>на базе отделения МФЦ по Ленскому району</w:t>
      </w:r>
      <w:r w:rsidR="00B37B3A">
        <w:rPr>
          <w:rFonts w:cs="Times New Roman"/>
          <w:i/>
          <w:sz w:val="16"/>
          <w:szCs w:val="16"/>
        </w:rPr>
        <w:t xml:space="preserve">        </w:t>
      </w:r>
      <w:r w:rsidR="00A4291E">
        <w:rPr>
          <w:rFonts w:cs="Times New Roman"/>
          <w:i/>
          <w:sz w:val="16"/>
          <w:szCs w:val="16"/>
        </w:rPr>
        <w:t xml:space="preserve">Рабочая встреча сотрудников МФЦ по Мезенскому району со   </w:t>
      </w:r>
    </w:p>
    <w:p w:rsidR="00066004" w:rsidRDefault="00A4291E" w:rsidP="00066004">
      <w:pPr>
        <w:pStyle w:val="Standard"/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</w:t>
      </w:r>
      <w:r w:rsidR="00B37B3A">
        <w:rPr>
          <w:rFonts w:cs="Times New Roman"/>
          <w:sz w:val="28"/>
          <w:szCs w:val="28"/>
        </w:rPr>
        <w:t xml:space="preserve">                              </w:t>
      </w:r>
      <w:r>
        <w:rPr>
          <w:rFonts w:cs="Times New Roman"/>
          <w:i/>
          <w:sz w:val="16"/>
          <w:szCs w:val="16"/>
        </w:rPr>
        <w:t>специалистами клиентской службы ПФР в Мезенском районе</w:t>
      </w:r>
    </w:p>
    <w:p w:rsidR="00E02811" w:rsidRDefault="00E02811" w:rsidP="00DB142E">
      <w:pPr>
        <w:pStyle w:val="Standard"/>
        <w:ind w:firstLine="284"/>
        <w:jc w:val="both"/>
        <w:rPr>
          <w:rFonts w:cs="Times New Roman"/>
        </w:rPr>
      </w:pPr>
    </w:p>
    <w:p w:rsidR="00066004" w:rsidRPr="00E73E83" w:rsidRDefault="00ED05E4" w:rsidP="00E03BC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E73E83">
        <w:rPr>
          <w:rFonts w:cs="Times New Roman"/>
          <w:sz w:val="28"/>
          <w:szCs w:val="28"/>
        </w:rPr>
        <w:t>Важной частью обсуждений</w:t>
      </w:r>
      <w:r w:rsidR="00956A70" w:rsidRPr="00E73E83">
        <w:rPr>
          <w:rFonts w:cs="Times New Roman"/>
          <w:sz w:val="28"/>
          <w:szCs w:val="28"/>
        </w:rPr>
        <w:t xml:space="preserve"> </w:t>
      </w:r>
      <w:r w:rsidR="00B37B3A" w:rsidRPr="00E73E83">
        <w:rPr>
          <w:rFonts w:cs="Times New Roman"/>
          <w:sz w:val="28"/>
          <w:szCs w:val="28"/>
        </w:rPr>
        <w:t>стали</w:t>
      </w:r>
      <w:r w:rsidR="00956A70" w:rsidRPr="00E73E83">
        <w:rPr>
          <w:rFonts w:cs="Times New Roman"/>
          <w:sz w:val="28"/>
          <w:szCs w:val="28"/>
        </w:rPr>
        <w:t xml:space="preserve"> вопросы, связанные с изменениями, вносимыми Федеральным законом от 01 марта 2020 года № 35-ФЗ «О внесении изменений в отдельные законодательные акты</w:t>
      </w:r>
      <w:r w:rsidR="00DB142E" w:rsidRPr="00E73E83">
        <w:rPr>
          <w:rFonts w:cs="Times New Roman"/>
          <w:sz w:val="28"/>
          <w:szCs w:val="28"/>
        </w:rPr>
        <w:t xml:space="preserve"> </w:t>
      </w:r>
      <w:r w:rsidR="00956A70" w:rsidRPr="00E73E83">
        <w:rPr>
          <w:rFonts w:cs="Times New Roman"/>
          <w:sz w:val="28"/>
          <w:szCs w:val="28"/>
        </w:rPr>
        <w:t>Российской Федерации по вопросам, связанным с распоряжением средствами материнского (семейного) капитала». Специалистами территориальных органов Пенсионного фонда РФ</w:t>
      </w:r>
      <w:r w:rsidR="00066004" w:rsidRPr="00E73E83">
        <w:rPr>
          <w:rFonts w:cs="Times New Roman"/>
          <w:sz w:val="28"/>
          <w:szCs w:val="28"/>
        </w:rPr>
        <w:t xml:space="preserve"> </w:t>
      </w:r>
      <w:r w:rsidR="00956A70" w:rsidRPr="00E73E83">
        <w:rPr>
          <w:rFonts w:cs="Times New Roman"/>
          <w:sz w:val="28"/>
          <w:szCs w:val="28"/>
        </w:rPr>
        <w:t>по Архангельской области были рассмотрены примеры типовых ситуаций, возникающих при приеме документов по государственным услугам</w:t>
      </w:r>
      <w:r w:rsidR="00066004" w:rsidRPr="00E73E83">
        <w:rPr>
          <w:rFonts w:cs="Times New Roman"/>
          <w:sz w:val="28"/>
          <w:szCs w:val="28"/>
        </w:rPr>
        <w:t xml:space="preserve"> «Выдача государственного сертификата на материнский (семейный) капитал» и «Рассмотрение заявления о распоряжении средствами (частью средств) материнского (семейного) капитала».</w:t>
      </w:r>
    </w:p>
    <w:p w:rsidR="00066004" w:rsidRDefault="00066004" w:rsidP="00066004">
      <w:pPr>
        <w:pStyle w:val="Standard"/>
        <w:rPr>
          <w:rFonts w:cs="Times New Roman"/>
          <w:sz w:val="28"/>
          <w:szCs w:val="28"/>
        </w:rPr>
      </w:pPr>
      <w:r>
        <w:rPr>
          <w:rFonts w:ascii="PT Sans" w:hAnsi="PT Sans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0CAB7E77" wp14:editId="2A1F4CE9">
            <wp:simplePos x="0" y="0"/>
            <wp:positionH relativeFrom="column">
              <wp:posOffset>3117215</wp:posOffset>
            </wp:positionH>
            <wp:positionV relativeFrom="paragraph">
              <wp:posOffset>200660</wp:posOffset>
            </wp:positionV>
            <wp:extent cx="2774950" cy="2101850"/>
            <wp:effectExtent l="0" t="0" r="635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13-WA0004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A70">
        <w:rPr>
          <w:rFonts w:cs="Times New Roman"/>
          <w:sz w:val="28"/>
          <w:szCs w:val="28"/>
        </w:rPr>
        <w:t xml:space="preserve"> </w:t>
      </w:r>
      <w:r>
        <w:rPr>
          <w:noProof/>
          <w:lang w:eastAsia="ru-RU" w:bidi="ar-SA"/>
        </w:rPr>
        <w:drawing>
          <wp:inline distT="0" distB="0" distL="0" distR="0" wp14:anchorId="4CBA3375" wp14:editId="1E54E7FF">
            <wp:extent cx="3073400" cy="2095500"/>
            <wp:effectExtent l="0" t="0" r="0" b="0"/>
            <wp:docPr id="5" name="Рисунок 5" descr="C:\Users\chief21\Desktop\на сайт МФЦ публикации\ПФ 2020\wZpQwmT-c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ief21\Desktop\на сайт МФЦ публикации\ПФ 2020\wZpQwmT-cz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78466" cy="209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6004" w:rsidRPr="00066004" w:rsidRDefault="00066004" w:rsidP="00066004">
      <w:pPr>
        <w:pStyle w:val="Standard"/>
        <w:jc w:val="both"/>
        <w:rPr>
          <w:rFonts w:cs="Times New Roman"/>
          <w:sz w:val="16"/>
          <w:szCs w:val="16"/>
        </w:rPr>
      </w:pPr>
    </w:p>
    <w:p w:rsidR="00897796" w:rsidRDefault="00066004" w:rsidP="00897796">
      <w:pPr>
        <w:pStyle w:val="Standard"/>
        <w:ind w:left="72"/>
        <w:jc w:val="both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 xml:space="preserve">Рабочая встреча с Управлением </w:t>
      </w:r>
      <w:proofErr w:type="gramStart"/>
      <w:r>
        <w:rPr>
          <w:rFonts w:cs="Times New Roman"/>
          <w:i/>
          <w:sz w:val="16"/>
          <w:szCs w:val="16"/>
        </w:rPr>
        <w:t>ПФР  в</w:t>
      </w:r>
      <w:proofErr w:type="gramEnd"/>
      <w:r>
        <w:rPr>
          <w:rFonts w:cs="Times New Roman"/>
          <w:i/>
          <w:sz w:val="16"/>
          <w:szCs w:val="16"/>
        </w:rPr>
        <w:t xml:space="preserve"> </w:t>
      </w:r>
      <w:proofErr w:type="spellStart"/>
      <w:r>
        <w:rPr>
          <w:rFonts w:cs="Times New Roman"/>
          <w:i/>
          <w:sz w:val="16"/>
          <w:szCs w:val="16"/>
        </w:rPr>
        <w:t>Виноградовском</w:t>
      </w:r>
      <w:proofErr w:type="spellEnd"/>
      <w:r>
        <w:rPr>
          <w:rFonts w:cs="Times New Roman"/>
          <w:i/>
          <w:sz w:val="16"/>
          <w:szCs w:val="16"/>
        </w:rPr>
        <w:t xml:space="preserve"> районе на   О</w:t>
      </w:r>
      <w:r w:rsidR="0041008B">
        <w:rPr>
          <w:rFonts w:cs="Times New Roman"/>
          <w:i/>
          <w:sz w:val="16"/>
          <w:szCs w:val="16"/>
        </w:rPr>
        <w:t xml:space="preserve">бучающее занятие </w:t>
      </w:r>
      <w:r>
        <w:rPr>
          <w:rFonts w:cs="Times New Roman"/>
          <w:i/>
          <w:sz w:val="16"/>
          <w:szCs w:val="16"/>
        </w:rPr>
        <w:t xml:space="preserve">ГАУ АО «МФЦ» </w:t>
      </w:r>
      <w:proofErr w:type="spellStart"/>
      <w:r>
        <w:rPr>
          <w:rFonts w:cs="Times New Roman"/>
          <w:i/>
          <w:sz w:val="16"/>
          <w:szCs w:val="16"/>
        </w:rPr>
        <w:t>Верхнетоемского</w:t>
      </w:r>
      <w:proofErr w:type="spellEnd"/>
      <w:r>
        <w:rPr>
          <w:rFonts w:cs="Times New Roman"/>
          <w:i/>
          <w:sz w:val="16"/>
          <w:szCs w:val="16"/>
        </w:rPr>
        <w:t xml:space="preserve"> района с</w:t>
      </w:r>
    </w:p>
    <w:p w:rsidR="00066004" w:rsidRPr="00066004" w:rsidRDefault="00897796" w:rsidP="00897796">
      <w:pPr>
        <w:pStyle w:val="Standard"/>
        <w:ind w:left="72"/>
        <w:jc w:val="both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 xml:space="preserve">                 </w:t>
      </w:r>
      <w:r w:rsidR="00066004">
        <w:rPr>
          <w:rFonts w:cs="Times New Roman"/>
          <w:i/>
          <w:sz w:val="16"/>
          <w:szCs w:val="16"/>
        </w:rPr>
        <w:t xml:space="preserve">базе отделения МФЦ по </w:t>
      </w:r>
      <w:proofErr w:type="spellStart"/>
      <w:r w:rsidR="00066004">
        <w:rPr>
          <w:rFonts w:cs="Times New Roman"/>
          <w:i/>
          <w:sz w:val="16"/>
          <w:szCs w:val="16"/>
        </w:rPr>
        <w:t>Виноградовскому</w:t>
      </w:r>
      <w:proofErr w:type="spellEnd"/>
      <w:r w:rsidR="00066004">
        <w:rPr>
          <w:rFonts w:cs="Times New Roman"/>
          <w:i/>
          <w:sz w:val="16"/>
          <w:szCs w:val="16"/>
        </w:rPr>
        <w:t xml:space="preserve"> району                          </w:t>
      </w:r>
      <w:r>
        <w:rPr>
          <w:rFonts w:cs="Times New Roman"/>
          <w:i/>
          <w:sz w:val="16"/>
          <w:szCs w:val="16"/>
        </w:rPr>
        <w:t xml:space="preserve">     </w:t>
      </w:r>
      <w:r w:rsidR="00066004">
        <w:rPr>
          <w:rFonts w:cs="Times New Roman"/>
          <w:i/>
          <w:sz w:val="16"/>
          <w:szCs w:val="16"/>
        </w:rPr>
        <w:t>представителями ГУ УПФР в городе Котласе</w:t>
      </w:r>
      <w:r>
        <w:rPr>
          <w:rFonts w:cs="Times New Roman"/>
          <w:i/>
          <w:sz w:val="16"/>
          <w:szCs w:val="16"/>
        </w:rPr>
        <w:t xml:space="preserve">                                              </w:t>
      </w:r>
      <w:r w:rsidR="00066004">
        <w:rPr>
          <w:rFonts w:cs="Times New Roman"/>
          <w:i/>
          <w:sz w:val="16"/>
          <w:szCs w:val="16"/>
        </w:rPr>
        <w:t xml:space="preserve">                        </w:t>
      </w:r>
      <w:r>
        <w:rPr>
          <w:rFonts w:cs="Times New Roman"/>
          <w:i/>
          <w:sz w:val="16"/>
          <w:szCs w:val="16"/>
        </w:rPr>
        <w:t xml:space="preserve">           </w:t>
      </w:r>
    </w:p>
    <w:p w:rsidR="00897796" w:rsidRDefault="00897796" w:rsidP="00897796">
      <w:pPr>
        <w:pStyle w:val="Standard"/>
        <w:jc w:val="both"/>
        <w:rPr>
          <w:rFonts w:cs="Times New Roman"/>
          <w:i/>
          <w:sz w:val="16"/>
          <w:szCs w:val="16"/>
        </w:rPr>
      </w:pPr>
      <w:r>
        <w:t xml:space="preserve">                                                                                      </w:t>
      </w:r>
      <w:r>
        <w:rPr>
          <w:rFonts w:cs="Times New Roman"/>
          <w:i/>
          <w:sz w:val="16"/>
          <w:szCs w:val="16"/>
        </w:rPr>
        <w:t>Архангельской области (межрайонное)</w:t>
      </w:r>
    </w:p>
    <w:p w:rsidR="00E02811" w:rsidRDefault="00E02811" w:rsidP="00897796">
      <w:pPr>
        <w:pStyle w:val="Standard"/>
        <w:jc w:val="both"/>
        <w:rPr>
          <w:rFonts w:cs="Times New Roman"/>
          <w:sz w:val="16"/>
          <w:szCs w:val="16"/>
        </w:rPr>
      </w:pPr>
    </w:p>
    <w:p w:rsidR="00897796" w:rsidRPr="00E73E83" w:rsidRDefault="00897796" w:rsidP="00E02811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E73E8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Увеличение </w:t>
      </w:r>
      <w:r w:rsidRPr="00E73E83">
        <w:rPr>
          <w:rFonts w:cs="Times New Roman"/>
          <w:color w:val="000000"/>
          <w:sz w:val="28"/>
          <w:szCs w:val="28"/>
          <w:shd w:val="clear" w:color="auto" w:fill="FFFFFF"/>
          <w:lang w:eastAsia="zh-CN"/>
        </w:rPr>
        <w:t xml:space="preserve">количества </w:t>
      </w:r>
      <w:r w:rsidRPr="00E73E8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услуг, предоставляемых в МФЦ, </w:t>
      </w:r>
      <w:r w:rsidRPr="00E73E83">
        <w:rPr>
          <w:rFonts w:cs="Times New Roman"/>
          <w:color w:val="000000"/>
          <w:sz w:val="28"/>
          <w:szCs w:val="28"/>
          <w:shd w:val="clear" w:color="auto" w:fill="FFFFFF"/>
          <w:lang w:eastAsia="zh-CN"/>
        </w:rPr>
        <w:t xml:space="preserve">изменения, вносимые в пенсионное законодательство, </w:t>
      </w:r>
      <w:r w:rsidRPr="00E73E8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требуют от сотрудников офисов «Мои документы» </w:t>
      </w:r>
      <w:r w:rsidRPr="00E73E83">
        <w:rPr>
          <w:rFonts w:cs="Times New Roman"/>
          <w:color w:val="000000"/>
          <w:sz w:val="28"/>
          <w:szCs w:val="28"/>
          <w:shd w:val="clear" w:color="auto" w:fill="FFFFFF"/>
          <w:lang w:eastAsia="zh-CN"/>
        </w:rPr>
        <w:t xml:space="preserve">постоянного совершенствования умений, </w:t>
      </w:r>
      <w:r w:rsidR="00B37B3A" w:rsidRPr="00E73E83">
        <w:rPr>
          <w:rFonts w:cs="Times New Roman"/>
          <w:color w:val="000000"/>
          <w:sz w:val="28"/>
          <w:szCs w:val="28"/>
          <w:shd w:val="clear" w:color="auto" w:fill="FFFFFF"/>
          <w:lang w:eastAsia="zh-CN"/>
        </w:rPr>
        <w:t xml:space="preserve">знаний и </w:t>
      </w:r>
      <w:r w:rsidRPr="00E73E83">
        <w:rPr>
          <w:rFonts w:cs="Times New Roman"/>
          <w:color w:val="000000"/>
          <w:sz w:val="28"/>
          <w:szCs w:val="28"/>
          <w:shd w:val="clear" w:color="auto" w:fill="FFFFFF"/>
          <w:lang w:eastAsia="zh-CN"/>
        </w:rPr>
        <w:t>повышения квалификации специалистов на постоянной и плановой основе</w:t>
      </w:r>
      <w:r w:rsidR="00B37B3A" w:rsidRPr="00E73E83">
        <w:rPr>
          <w:rFonts w:cs="Times New Roman"/>
          <w:color w:val="000000"/>
          <w:sz w:val="28"/>
          <w:szCs w:val="28"/>
          <w:shd w:val="clear" w:color="auto" w:fill="FFFFFF"/>
          <w:lang w:eastAsia="zh-CN"/>
        </w:rPr>
        <w:t xml:space="preserve"> в соответствии с современными тенденциями общества</w:t>
      </w:r>
      <w:r w:rsidRPr="00E73E83">
        <w:rPr>
          <w:rFonts w:cs="Times New Roman"/>
          <w:color w:val="000000"/>
          <w:sz w:val="28"/>
          <w:szCs w:val="28"/>
          <w:shd w:val="clear" w:color="auto" w:fill="FFFFFF"/>
          <w:lang w:eastAsia="zh-CN"/>
        </w:rPr>
        <w:t>.</w:t>
      </w:r>
    </w:p>
    <w:p w:rsidR="00E02811" w:rsidRPr="00705C98" w:rsidRDefault="00E02811" w:rsidP="00E02811">
      <w:pPr>
        <w:pStyle w:val="Standard"/>
        <w:ind w:firstLine="709"/>
        <w:jc w:val="both"/>
        <w:rPr>
          <w:rFonts w:cs="Times New Roman"/>
          <w:color w:val="000000"/>
          <w:shd w:val="clear" w:color="auto" w:fill="FFFFFF"/>
          <w:lang w:eastAsia="zh-CN"/>
        </w:rPr>
      </w:pPr>
    </w:p>
    <w:p w:rsidR="00897796" w:rsidRPr="00897796" w:rsidRDefault="00897796" w:rsidP="00897796">
      <w:pPr>
        <w:pStyle w:val="Standard"/>
        <w:jc w:val="both"/>
        <w:rPr>
          <w:rFonts w:cs="Times New Roman"/>
          <w:sz w:val="28"/>
          <w:szCs w:val="28"/>
        </w:rPr>
      </w:pPr>
      <w:r w:rsidRPr="00171FC8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 wp14:anchorId="7EDF6DD3" wp14:editId="5C8520ED">
            <wp:extent cx="2895697" cy="2171700"/>
            <wp:effectExtent l="0" t="0" r="0" b="0"/>
            <wp:docPr id="7" name="Рисунок 7" descr="F:\Рабочие встреча с ПФР_2020\Рабочая встреча_ПФР_24.01.2020\20200124_16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Рабочие встреча с ПФР_2020\Рабочая встреча_ПФР_24.01.2020\20200124_16170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872" cy="217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2913992" cy="2120900"/>
            <wp:effectExtent l="0" t="0" r="1270" b="0"/>
            <wp:docPr id="8" name="Рисунок 8" descr="C:\Users\chief05\Desktop\взамодейств с ПФ_19.03.2020\DSC_037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ief05\Desktop\взамодейств с ПФ_19.03.2020\DSC_0376 (1)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194" cy="212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7A8" w:rsidRPr="003917A8" w:rsidRDefault="0041008B" w:rsidP="003917A8">
      <w:pPr>
        <w:tabs>
          <w:tab w:val="left" w:pos="2050"/>
        </w:tabs>
        <w:spacing w:after="0"/>
        <w:rPr>
          <w:rFonts w:ascii="Times New Roman" w:hAnsi="Times New Roman" w:cs="Times New Roman"/>
          <w:i/>
          <w:sz w:val="16"/>
          <w:szCs w:val="16"/>
          <w:lang w:eastAsia="hi-IN" w:bidi="hi-IN"/>
        </w:rPr>
      </w:pPr>
      <w:r>
        <w:rPr>
          <w:rFonts w:ascii="Times New Roman" w:hAnsi="Times New Roman" w:cs="Times New Roman"/>
          <w:i/>
          <w:sz w:val="16"/>
          <w:szCs w:val="16"/>
          <w:lang w:eastAsia="hi-IN" w:bidi="hi-IN"/>
        </w:rPr>
        <w:t xml:space="preserve">          </w:t>
      </w:r>
      <w:r w:rsidR="00897796" w:rsidRPr="003917A8">
        <w:rPr>
          <w:rFonts w:ascii="Times New Roman" w:hAnsi="Times New Roman" w:cs="Times New Roman"/>
          <w:i/>
          <w:sz w:val="16"/>
          <w:szCs w:val="16"/>
          <w:lang w:eastAsia="hi-IN" w:bidi="hi-IN"/>
        </w:rPr>
        <w:t xml:space="preserve">Совещание сотрудников отделения по городу Коряжме </w:t>
      </w:r>
      <w:r w:rsidR="003917A8" w:rsidRPr="003917A8">
        <w:rPr>
          <w:rFonts w:ascii="Times New Roman" w:hAnsi="Times New Roman" w:cs="Times New Roman"/>
          <w:i/>
          <w:sz w:val="16"/>
          <w:szCs w:val="16"/>
          <w:lang w:eastAsia="hi-IN" w:bidi="hi-IN"/>
        </w:rPr>
        <w:t xml:space="preserve">                         Рабочая встреча сотрудников отделения по </w:t>
      </w:r>
    </w:p>
    <w:p w:rsidR="003917A8" w:rsidRPr="003917A8" w:rsidRDefault="0041008B" w:rsidP="003917A8">
      <w:pPr>
        <w:tabs>
          <w:tab w:val="left" w:pos="2050"/>
        </w:tabs>
        <w:spacing w:after="0"/>
        <w:rPr>
          <w:rFonts w:ascii="Times New Roman" w:hAnsi="Times New Roman" w:cs="Times New Roman"/>
          <w:i/>
          <w:sz w:val="16"/>
          <w:szCs w:val="16"/>
          <w:lang w:eastAsia="hi-IN" w:bidi="hi-IN"/>
        </w:rPr>
      </w:pPr>
      <w:r>
        <w:rPr>
          <w:rFonts w:ascii="Times New Roman" w:hAnsi="Times New Roman" w:cs="Times New Roman"/>
          <w:i/>
          <w:sz w:val="16"/>
          <w:szCs w:val="16"/>
          <w:lang w:eastAsia="hi-IN" w:bidi="hi-IN"/>
        </w:rPr>
        <w:t xml:space="preserve">              </w:t>
      </w:r>
      <w:r w:rsidR="00897796" w:rsidRPr="003917A8">
        <w:rPr>
          <w:rFonts w:ascii="Times New Roman" w:hAnsi="Times New Roman" w:cs="Times New Roman"/>
          <w:i/>
          <w:sz w:val="16"/>
          <w:szCs w:val="16"/>
          <w:lang w:eastAsia="hi-IN" w:bidi="hi-IN"/>
        </w:rPr>
        <w:t>ГАУ АО «МФЦ»</w:t>
      </w:r>
      <w:r w:rsidR="003917A8" w:rsidRPr="003917A8">
        <w:rPr>
          <w:rFonts w:ascii="Times New Roman" w:hAnsi="Times New Roman" w:cs="Times New Roman"/>
          <w:i/>
          <w:sz w:val="16"/>
          <w:szCs w:val="16"/>
          <w:lang w:eastAsia="hi-IN" w:bidi="hi-IN"/>
        </w:rPr>
        <w:t xml:space="preserve"> с представителями</w:t>
      </w:r>
      <w:r w:rsidR="003917A8">
        <w:rPr>
          <w:rFonts w:ascii="Times New Roman" w:hAnsi="Times New Roman" w:cs="Times New Roman"/>
          <w:i/>
          <w:sz w:val="16"/>
          <w:szCs w:val="16"/>
          <w:lang w:eastAsia="hi-IN" w:bidi="hi-IN"/>
        </w:rPr>
        <w:t xml:space="preserve">                   </w:t>
      </w:r>
      <w:r w:rsidR="003917A8" w:rsidRPr="003917A8">
        <w:rPr>
          <w:rFonts w:ascii="Times New Roman" w:hAnsi="Times New Roman" w:cs="Times New Roman"/>
          <w:i/>
          <w:sz w:val="16"/>
          <w:szCs w:val="16"/>
          <w:lang w:eastAsia="hi-IN" w:bidi="hi-IN"/>
        </w:rPr>
        <w:t xml:space="preserve">                           </w:t>
      </w:r>
      <w:proofErr w:type="spellStart"/>
      <w:proofErr w:type="gramStart"/>
      <w:r w:rsidR="003917A8" w:rsidRPr="003917A8">
        <w:rPr>
          <w:rFonts w:ascii="Times New Roman" w:hAnsi="Times New Roman" w:cs="Times New Roman"/>
          <w:i/>
          <w:sz w:val="16"/>
          <w:szCs w:val="16"/>
          <w:lang w:eastAsia="hi-IN" w:bidi="hi-IN"/>
        </w:rPr>
        <w:t>Каргопольскому</w:t>
      </w:r>
      <w:proofErr w:type="spellEnd"/>
      <w:r w:rsidR="003917A8" w:rsidRPr="003917A8">
        <w:rPr>
          <w:rFonts w:ascii="Times New Roman" w:hAnsi="Times New Roman" w:cs="Times New Roman"/>
          <w:i/>
          <w:sz w:val="16"/>
          <w:szCs w:val="16"/>
          <w:lang w:eastAsia="hi-IN" w:bidi="hi-IN"/>
        </w:rPr>
        <w:t xml:space="preserve">  району</w:t>
      </w:r>
      <w:proofErr w:type="gramEnd"/>
      <w:r w:rsidR="003917A8" w:rsidRPr="003917A8">
        <w:rPr>
          <w:rFonts w:ascii="Times New Roman" w:hAnsi="Times New Roman" w:cs="Times New Roman"/>
          <w:i/>
          <w:sz w:val="16"/>
          <w:szCs w:val="16"/>
          <w:lang w:eastAsia="hi-IN" w:bidi="hi-IN"/>
        </w:rPr>
        <w:t xml:space="preserve"> ГАУ АО «МФЦ» со специалистами </w:t>
      </w:r>
    </w:p>
    <w:p w:rsidR="003917A8" w:rsidRPr="003917A8" w:rsidRDefault="0041008B" w:rsidP="003917A8">
      <w:pPr>
        <w:tabs>
          <w:tab w:val="left" w:pos="2050"/>
        </w:tabs>
        <w:spacing w:after="0"/>
        <w:rPr>
          <w:rFonts w:ascii="Times New Roman" w:hAnsi="Times New Roman" w:cs="Times New Roman"/>
          <w:i/>
          <w:sz w:val="16"/>
          <w:szCs w:val="16"/>
          <w:lang w:eastAsia="hi-IN" w:bidi="hi-IN"/>
        </w:rPr>
      </w:pPr>
      <w:r>
        <w:rPr>
          <w:rFonts w:ascii="Times New Roman" w:hAnsi="Times New Roman" w:cs="Times New Roman"/>
          <w:i/>
          <w:sz w:val="16"/>
          <w:szCs w:val="16"/>
          <w:lang w:eastAsia="hi-IN" w:bidi="hi-IN"/>
        </w:rPr>
        <w:lastRenderedPageBreak/>
        <w:t xml:space="preserve">        </w:t>
      </w:r>
      <w:r w:rsidR="003917A8" w:rsidRPr="003917A8">
        <w:rPr>
          <w:rFonts w:ascii="Times New Roman" w:hAnsi="Times New Roman" w:cs="Times New Roman"/>
          <w:i/>
          <w:sz w:val="16"/>
          <w:szCs w:val="16"/>
          <w:lang w:eastAsia="hi-IN" w:bidi="hi-IN"/>
        </w:rPr>
        <w:t xml:space="preserve">Управления Пенсионного фонда РФ г. Коряжмы                    </w:t>
      </w:r>
      <w:r w:rsidR="003917A8">
        <w:rPr>
          <w:rFonts w:ascii="Times New Roman" w:hAnsi="Times New Roman" w:cs="Times New Roman"/>
          <w:i/>
          <w:sz w:val="16"/>
          <w:szCs w:val="16"/>
          <w:lang w:eastAsia="hi-IN" w:bidi="hi-IN"/>
        </w:rPr>
        <w:t xml:space="preserve">     </w:t>
      </w:r>
      <w:r w:rsidR="003917A8" w:rsidRPr="003917A8">
        <w:rPr>
          <w:rFonts w:ascii="Times New Roman" w:hAnsi="Times New Roman" w:cs="Times New Roman"/>
          <w:i/>
          <w:sz w:val="16"/>
          <w:szCs w:val="16"/>
          <w:lang w:eastAsia="hi-IN" w:bidi="hi-IN"/>
        </w:rPr>
        <w:t xml:space="preserve">клиентской службы на правах отдела в </w:t>
      </w:r>
      <w:proofErr w:type="spellStart"/>
      <w:r w:rsidR="003917A8" w:rsidRPr="003917A8">
        <w:rPr>
          <w:rFonts w:ascii="Times New Roman" w:hAnsi="Times New Roman" w:cs="Times New Roman"/>
          <w:i/>
          <w:sz w:val="16"/>
          <w:szCs w:val="16"/>
          <w:lang w:eastAsia="hi-IN" w:bidi="hi-IN"/>
        </w:rPr>
        <w:t>Каргопольском</w:t>
      </w:r>
      <w:proofErr w:type="spellEnd"/>
      <w:r w:rsidR="003917A8" w:rsidRPr="003917A8">
        <w:rPr>
          <w:rFonts w:ascii="Times New Roman" w:hAnsi="Times New Roman" w:cs="Times New Roman"/>
          <w:i/>
          <w:sz w:val="16"/>
          <w:szCs w:val="16"/>
          <w:lang w:eastAsia="hi-IN" w:bidi="hi-IN"/>
        </w:rPr>
        <w:t xml:space="preserve"> районе  </w:t>
      </w:r>
    </w:p>
    <w:p w:rsidR="003917A8" w:rsidRPr="003917A8" w:rsidRDefault="003917A8" w:rsidP="003917A8">
      <w:pPr>
        <w:tabs>
          <w:tab w:val="left" w:pos="2050"/>
        </w:tabs>
        <w:spacing w:after="0"/>
        <w:rPr>
          <w:rFonts w:ascii="Times New Roman" w:hAnsi="Times New Roman" w:cs="Times New Roman"/>
          <w:i/>
          <w:sz w:val="16"/>
          <w:szCs w:val="16"/>
          <w:lang w:eastAsia="hi-IN" w:bidi="hi-IN"/>
        </w:rPr>
      </w:pPr>
      <w:r w:rsidRPr="003917A8">
        <w:rPr>
          <w:rFonts w:ascii="Times New Roman" w:hAnsi="Times New Roman" w:cs="Times New Roman"/>
          <w:i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              ГУ Управление Пенсионного Фонда РФ</w:t>
      </w:r>
    </w:p>
    <w:p w:rsidR="003917A8" w:rsidRDefault="003917A8" w:rsidP="003917A8">
      <w:pPr>
        <w:tabs>
          <w:tab w:val="left" w:pos="2050"/>
        </w:tabs>
        <w:spacing w:after="0"/>
        <w:rPr>
          <w:rFonts w:ascii="Times New Roman" w:hAnsi="Times New Roman" w:cs="Times New Roman"/>
          <w:i/>
          <w:sz w:val="16"/>
          <w:szCs w:val="16"/>
          <w:lang w:eastAsia="hi-IN" w:bidi="hi-IN"/>
        </w:rPr>
      </w:pPr>
      <w:r w:rsidRPr="003917A8">
        <w:rPr>
          <w:rFonts w:ascii="Times New Roman" w:hAnsi="Times New Roman" w:cs="Times New Roman"/>
          <w:i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                   в </w:t>
      </w:r>
      <w:proofErr w:type="spellStart"/>
      <w:r w:rsidRPr="003917A8">
        <w:rPr>
          <w:rFonts w:ascii="Times New Roman" w:hAnsi="Times New Roman" w:cs="Times New Roman"/>
          <w:i/>
          <w:sz w:val="16"/>
          <w:szCs w:val="16"/>
          <w:lang w:eastAsia="hi-IN" w:bidi="hi-IN"/>
        </w:rPr>
        <w:t>Няндомской</w:t>
      </w:r>
      <w:proofErr w:type="spellEnd"/>
      <w:r w:rsidRPr="003917A8">
        <w:rPr>
          <w:rFonts w:ascii="Times New Roman" w:hAnsi="Times New Roman" w:cs="Times New Roman"/>
          <w:i/>
          <w:sz w:val="16"/>
          <w:szCs w:val="16"/>
          <w:lang w:eastAsia="hi-IN" w:bidi="hi-IN"/>
        </w:rPr>
        <w:t xml:space="preserve"> районе (межрайонное)           </w:t>
      </w:r>
    </w:p>
    <w:p w:rsidR="00B37B3A" w:rsidRDefault="00705C98" w:rsidP="00705C98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73D7E3" wp14:editId="032E13AF">
            <wp:extent cx="2851150" cy="2238495"/>
            <wp:effectExtent l="0" t="0" r="635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821" cy="2239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5C98" w:rsidRDefault="00705C98" w:rsidP="00705C98">
      <w:pPr>
        <w:tabs>
          <w:tab w:val="left" w:pos="2050"/>
        </w:tabs>
        <w:spacing w:after="0"/>
        <w:rPr>
          <w:rFonts w:ascii="Times New Roman" w:hAnsi="Times New Roman" w:cs="Times New Roman"/>
          <w:i/>
          <w:sz w:val="16"/>
          <w:szCs w:val="16"/>
          <w:lang w:eastAsia="hi-IN" w:bidi="hi-IN"/>
        </w:rPr>
      </w:pPr>
      <w:r>
        <w:rPr>
          <w:rFonts w:ascii="Times New Roman" w:hAnsi="Times New Roman" w:cs="Times New Roman"/>
          <w:i/>
          <w:sz w:val="16"/>
          <w:szCs w:val="16"/>
          <w:lang w:eastAsia="hi-IN" w:bidi="hi-IN"/>
        </w:rPr>
        <w:t xml:space="preserve">                                                                  </w:t>
      </w:r>
      <w:r w:rsidRPr="003917A8">
        <w:rPr>
          <w:rFonts w:ascii="Times New Roman" w:hAnsi="Times New Roman" w:cs="Times New Roman"/>
          <w:i/>
          <w:sz w:val="16"/>
          <w:szCs w:val="16"/>
          <w:lang w:eastAsia="hi-IN" w:bidi="hi-IN"/>
        </w:rPr>
        <w:t>Рабочая встреча сотрудников отделения по</w:t>
      </w:r>
      <w:r>
        <w:rPr>
          <w:rFonts w:ascii="Times New Roman" w:hAnsi="Times New Roman" w:cs="Times New Roman"/>
          <w:i/>
          <w:sz w:val="16"/>
          <w:szCs w:val="16"/>
          <w:lang w:eastAsia="hi-IN" w:bidi="hi-IN"/>
        </w:rPr>
        <w:t xml:space="preserve"> Холмогорскому району</w:t>
      </w:r>
      <w:r w:rsidRPr="003917A8">
        <w:rPr>
          <w:rFonts w:ascii="Times New Roman" w:hAnsi="Times New Roman" w:cs="Times New Roman"/>
          <w:i/>
          <w:sz w:val="16"/>
          <w:szCs w:val="16"/>
          <w:lang w:eastAsia="hi-IN" w:bidi="hi-IN"/>
        </w:rPr>
        <w:t xml:space="preserve"> </w:t>
      </w:r>
    </w:p>
    <w:p w:rsidR="00705C98" w:rsidRDefault="00705C98" w:rsidP="00705C98">
      <w:pPr>
        <w:tabs>
          <w:tab w:val="left" w:pos="2050"/>
        </w:tabs>
        <w:spacing w:after="0"/>
        <w:rPr>
          <w:rFonts w:ascii="Times New Roman" w:hAnsi="Times New Roman" w:cs="Times New Roman"/>
          <w:i/>
          <w:sz w:val="16"/>
          <w:szCs w:val="16"/>
          <w:lang w:eastAsia="hi-IN" w:bidi="hi-IN"/>
        </w:rPr>
      </w:pPr>
      <w:r>
        <w:rPr>
          <w:rFonts w:ascii="Times New Roman" w:hAnsi="Times New Roman" w:cs="Times New Roman"/>
          <w:i/>
          <w:sz w:val="16"/>
          <w:szCs w:val="16"/>
          <w:lang w:eastAsia="hi-IN" w:bidi="hi-IN"/>
        </w:rPr>
        <w:t xml:space="preserve">                                                                           ГАУ АО «МФЦ» </w:t>
      </w:r>
      <w:r w:rsidRPr="00705C98">
        <w:rPr>
          <w:rFonts w:ascii="Times New Roman" w:hAnsi="Times New Roman" w:cs="Times New Roman"/>
          <w:i/>
          <w:sz w:val="16"/>
          <w:szCs w:val="16"/>
          <w:lang w:eastAsia="hi-IN" w:bidi="hi-IN"/>
        </w:rPr>
        <w:t>со специалистами</w:t>
      </w:r>
      <w:r>
        <w:rPr>
          <w:rFonts w:ascii="Times New Roman" w:hAnsi="Times New Roman" w:cs="Times New Roman"/>
          <w:i/>
          <w:sz w:val="16"/>
          <w:szCs w:val="16"/>
          <w:lang w:eastAsia="hi-IN" w:bidi="hi-IN"/>
        </w:rPr>
        <w:t xml:space="preserve"> </w:t>
      </w:r>
      <w:r w:rsidRPr="00705C98">
        <w:rPr>
          <w:rFonts w:ascii="Times New Roman" w:hAnsi="Times New Roman" w:cs="Times New Roman"/>
          <w:i/>
          <w:sz w:val="16"/>
          <w:szCs w:val="16"/>
          <w:lang w:eastAsia="hi-IN" w:bidi="hi-IN"/>
        </w:rPr>
        <w:t>клиентской службы</w:t>
      </w:r>
    </w:p>
    <w:p w:rsidR="00705C98" w:rsidRPr="00705C98" w:rsidRDefault="00705C98" w:rsidP="00705C98">
      <w:pPr>
        <w:tabs>
          <w:tab w:val="left" w:pos="2050"/>
        </w:tabs>
        <w:spacing w:after="0"/>
        <w:rPr>
          <w:rFonts w:ascii="Times New Roman" w:hAnsi="Times New Roman" w:cs="Times New Roman"/>
          <w:i/>
          <w:sz w:val="16"/>
          <w:szCs w:val="16"/>
          <w:lang w:eastAsia="hi-IN" w:bidi="hi-IN"/>
        </w:rPr>
      </w:pPr>
      <w:r>
        <w:rPr>
          <w:rFonts w:ascii="Times New Roman" w:hAnsi="Times New Roman" w:cs="Times New Roman"/>
          <w:i/>
          <w:sz w:val="16"/>
          <w:szCs w:val="16"/>
          <w:lang w:eastAsia="hi-IN" w:bidi="hi-IN"/>
        </w:rPr>
        <w:t xml:space="preserve"> </w:t>
      </w:r>
      <w:r w:rsidRPr="00705C98">
        <w:rPr>
          <w:rFonts w:ascii="Times New Roman" w:hAnsi="Times New Roman" w:cs="Times New Roman"/>
          <w:i/>
          <w:sz w:val="16"/>
          <w:szCs w:val="16"/>
          <w:lang w:eastAsia="hi-IN" w:bidi="hi-IN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  <w:lang w:eastAsia="hi-IN" w:bidi="hi-IN"/>
        </w:rPr>
        <w:t xml:space="preserve">                                                                                   </w:t>
      </w:r>
      <w:r w:rsidRPr="00705C98">
        <w:rPr>
          <w:rFonts w:ascii="Times New Roman" w:hAnsi="Times New Roman" w:cs="Times New Roman"/>
          <w:i/>
          <w:sz w:val="16"/>
          <w:szCs w:val="16"/>
          <w:lang w:eastAsia="hi-IN" w:bidi="hi-IN"/>
        </w:rPr>
        <w:t xml:space="preserve">на правах отдела в </w:t>
      </w:r>
      <w:r>
        <w:rPr>
          <w:rFonts w:ascii="Times New Roman" w:hAnsi="Times New Roman" w:cs="Times New Roman"/>
          <w:i/>
          <w:sz w:val="16"/>
          <w:szCs w:val="16"/>
          <w:lang w:eastAsia="hi-IN" w:bidi="hi-IN"/>
        </w:rPr>
        <w:t>Холмогорском</w:t>
      </w:r>
      <w:r w:rsidRPr="00705C98">
        <w:rPr>
          <w:rFonts w:ascii="Times New Roman" w:hAnsi="Times New Roman" w:cs="Times New Roman"/>
          <w:i/>
          <w:sz w:val="16"/>
          <w:szCs w:val="16"/>
          <w:lang w:eastAsia="hi-IN" w:bidi="hi-IN"/>
        </w:rPr>
        <w:t xml:space="preserve"> районе  </w:t>
      </w:r>
    </w:p>
    <w:p w:rsidR="00705C98" w:rsidRPr="00705C98" w:rsidRDefault="00705C98" w:rsidP="00705C98">
      <w:pPr>
        <w:tabs>
          <w:tab w:val="left" w:pos="2050"/>
        </w:tabs>
        <w:spacing w:after="0"/>
        <w:rPr>
          <w:rFonts w:ascii="Times New Roman" w:hAnsi="Times New Roman" w:cs="Times New Roman"/>
          <w:i/>
          <w:sz w:val="16"/>
          <w:szCs w:val="16"/>
          <w:lang w:eastAsia="hi-IN" w:bidi="hi-IN"/>
        </w:rPr>
      </w:pPr>
      <w:r w:rsidRPr="00705C98">
        <w:rPr>
          <w:rFonts w:ascii="Times New Roman" w:hAnsi="Times New Roman" w:cs="Times New Roman"/>
          <w:i/>
          <w:sz w:val="16"/>
          <w:szCs w:val="16"/>
          <w:lang w:eastAsia="hi-IN" w:bidi="hi-I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  <w:lang w:eastAsia="hi-IN" w:bidi="hi-IN"/>
        </w:rPr>
        <w:t xml:space="preserve">                </w:t>
      </w:r>
      <w:r w:rsidRPr="00705C98">
        <w:rPr>
          <w:rFonts w:ascii="Times New Roman" w:hAnsi="Times New Roman" w:cs="Times New Roman"/>
          <w:i/>
          <w:sz w:val="16"/>
          <w:szCs w:val="16"/>
          <w:lang w:eastAsia="hi-IN" w:bidi="hi-IN"/>
        </w:rPr>
        <w:t>ГУ Управление Пенсионного Фонда РФ</w:t>
      </w:r>
    </w:p>
    <w:p w:rsidR="00705C98" w:rsidRPr="003917A8" w:rsidRDefault="00705C98" w:rsidP="00705C98">
      <w:pPr>
        <w:tabs>
          <w:tab w:val="left" w:pos="2050"/>
        </w:tabs>
        <w:spacing w:after="0"/>
        <w:rPr>
          <w:rFonts w:ascii="Times New Roman" w:hAnsi="Times New Roman" w:cs="Times New Roman"/>
          <w:i/>
          <w:sz w:val="16"/>
          <w:szCs w:val="16"/>
          <w:lang w:eastAsia="hi-IN" w:bidi="hi-IN"/>
        </w:rPr>
      </w:pPr>
      <w:r w:rsidRPr="00705C98">
        <w:rPr>
          <w:rFonts w:ascii="Times New Roman" w:hAnsi="Times New Roman" w:cs="Times New Roman"/>
          <w:i/>
          <w:sz w:val="16"/>
          <w:szCs w:val="16"/>
          <w:lang w:eastAsia="hi-IN" w:bidi="hi-IN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  <w:lang w:eastAsia="hi-IN" w:bidi="hi-IN"/>
        </w:rPr>
        <w:t xml:space="preserve">                               г.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eastAsia="hi-IN" w:bidi="hi-IN"/>
        </w:rPr>
        <w:t>Новодвинска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eastAsia="hi-IN" w:bidi="hi-IN"/>
        </w:rPr>
        <w:t xml:space="preserve"> Архангельской области</w:t>
      </w:r>
    </w:p>
    <w:p w:rsidR="00E02811" w:rsidRDefault="00E02811" w:rsidP="00705C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917A8" w:rsidRPr="00E73E83" w:rsidRDefault="003917A8" w:rsidP="00705C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E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Представители Пенсионного фонда принимают активное участие в заседаниях аттестационных комиссий и, как правило, отмечают искреннее желание работников МФЦ расти профессионально, получать новые знания и успешно применять их на практике. Добавим, что аттестация в ГАУ АО «МФЦ» проводится ежеквартально в целях сохранения высокого уровня качества обслуживания посетителей, улучшен</w:t>
      </w:r>
      <w:r w:rsidR="00B37B3A" w:rsidRPr="00E73E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ия подбора и расстановки кадров.</w:t>
      </w:r>
      <w:r w:rsidRPr="00E73E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02811" w:rsidRPr="00705C98" w:rsidRDefault="00E02811" w:rsidP="00705C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917A8" w:rsidRDefault="003917A8" w:rsidP="0041008B">
      <w:pPr>
        <w:tabs>
          <w:tab w:val="left" w:pos="2050"/>
        </w:tabs>
        <w:spacing w:after="0"/>
        <w:jc w:val="center"/>
        <w:rPr>
          <w:rFonts w:ascii="Times New Roman" w:hAnsi="Times New Roman" w:cs="Times New Roman"/>
          <w:i/>
          <w:sz w:val="16"/>
          <w:szCs w:val="16"/>
          <w:lang w:eastAsia="hi-IN" w:bidi="hi-IN"/>
        </w:rPr>
      </w:pPr>
      <w:r>
        <w:rPr>
          <w:rFonts w:ascii="Times New Roman" w:eastAsia="SimSu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D1D612F" wp14:editId="4B26431B">
            <wp:extent cx="4216400" cy="3162301"/>
            <wp:effectExtent l="0" t="0" r="0" b="0"/>
            <wp:docPr id="3" name="Рисунок 3" descr="C:\Users\Public\Pictures\Аттестация 2019\IMG_20190425_11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Аттестация 2019\IMG_20190425_11002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873" cy="316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7A8" w:rsidRPr="003917A8" w:rsidRDefault="003917A8" w:rsidP="003917A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color w:val="000000"/>
          <w:sz w:val="16"/>
          <w:szCs w:val="16"/>
          <w:shd w:val="clear" w:color="auto" w:fill="FFFFFF"/>
          <w:lang w:eastAsia="zh-CN" w:bidi="hi-IN"/>
        </w:rPr>
      </w:pPr>
      <w:r w:rsidRPr="003917A8">
        <w:rPr>
          <w:rFonts w:ascii="Times New Roman" w:eastAsia="SimSun" w:hAnsi="Times New Roman" w:cs="Times New Roman"/>
          <w:i/>
          <w:color w:val="000000"/>
          <w:sz w:val="16"/>
          <w:szCs w:val="16"/>
          <w:shd w:val="clear" w:color="auto" w:fill="FFFFFF"/>
          <w:lang w:eastAsia="zh-CN" w:bidi="hi-IN"/>
        </w:rPr>
        <w:t>Выездная аттестация сотрудников МФЦ</w:t>
      </w:r>
    </w:p>
    <w:p w:rsidR="003917A8" w:rsidRDefault="003917A8" w:rsidP="003917A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color w:val="000000"/>
          <w:sz w:val="16"/>
          <w:szCs w:val="16"/>
          <w:shd w:val="clear" w:color="auto" w:fill="FFFFFF"/>
          <w:lang w:eastAsia="zh-CN" w:bidi="hi-IN"/>
        </w:rPr>
      </w:pPr>
      <w:r w:rsidRPr="003917A8">
        <w:rPr>
          <w:rFonts w:ascii="Times New Roman" w:eastAsia="SimSun" w:hAnsi="Times New Roman" w:cs="Times New Roman"/>
          <w:i/>
          <w:color w:val="000000"/>
          <w:sz w:val="16"/>
          <w:szCs w:val="16"/>
          <w:shd w:val="clear" w:color="auto" w:fill="FFFFFF"/>
          <w:lang w:eastAsia="zh-CN" w:bidi="hi-IN"/>
        </w:rPr>
        <w:t xml:space="preserve">г. Котласа, г. Коряжмы, </w:t>
      </w:r>
      <w:proofErr w:type="spellStart"/>
      <w:r w:rsidRPr="003917A8">
        <w:rPr>
          <w:rFonts w:ascii="Times New Roman" w:eastAsia="SimSun" w:hAnsi="Times New Roman" w:cs="Times New Roman"/>
          <w:i/>
          <w:color w:val="000000"/>
          <w:sz w:val="16"/>
          <w:szCs w:val="16"/>
          <w:shd w:val="clear" w:color="auto" w:fill="FFFFFF"/>
          <w:lang w:eastAsia="zh-CN" w:bidi="hi-IN"/>
        </w:rPr>
        <w:t>Верхнетоемского</w:t>
      </w:r>
      <w:proofErr w:type="spellEnd"/>
      <w:r w:rsidRPr="003917A8">
        <w:rPr>
          <w:rFonts w:ascii="Times New Roman" w:eastAsia="SimSun" w:hAnsi="Times New Roman" w:cs="Times New Roman"/>
          <w:i/>
          <w:color w:val="000000"/>
          <w:sz w:val="16"/>
          <w:szCs w:val="16"/>
          <w:shd w:val="clear" w:color="auto" w:fill="FFFFFF"/>
          <w:lang w:eastAsia="zh-CN" w:bidi="hi-IN"/>
        </w:rPr>
        <w:t xml:space="preserve"> и </w:t>
      </w:r>
      <w:proofErr w:type="spellStart"/>
      <w:r w:rsidRPr="003917A8">
        <w:rPr>
          <w:rFonts w:ascii="Times New Roman" w:eastAsia="SimSun" w:hAnsi="Times New Roman" w:cs="Times New Roman"/>
          <w:i/>
          <w:color w:val="000000"/>
          <w:sz w:val="16"/>
          <w:szCs w:val="16"/>
          <w:shd w:val="clear" w:color="auto" w:fill="FFFFFF"/>
          <w:lang w:eastAsia="zh-CN" w:bidi="hi-IN"/>
        </w:rPr>
        <w:t>Красноборского</w:t>
      </w:r>
      <w:proofErr w:type="spellEnd"/>
      <w:r w:rsidRPr="003917A8">
        <w:rPr>
          <w:rFonts w:ascii="Times New Roman" w:eastAsia="SimSun" w:hAnsi="Times New Roman" w:cs="Times New Roman"/>
          <w:i/>
          <w:color w:val="000000"/>
          <w:sz w:val="16"/>
          <w:szCs w:val="16"/>
          <w:shd w:val="clear" w:color="auto" w:fill="FFFFFF"/>
          <w:lang w:eastAsia="zh-CN" w:bidi="hi-IN"/>
        </w:rPr>
        <w:t xml:space="preserve"> районов</w:t>
      </w:r>
    </w:p>
    <w:p w:rsidR="003917A8" w:rsidRPr="003917A8" w:rsidRDefault="003917A8" w:rsidP="003917A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color w:val="000000"/>
          <w:sz w:val="16"/>
          <w:szCs w:val="16"/>
          <w:shd w:val="clear" w:color="auto" w:fill="FFFFFF"/>
          <w:lang w:eastAsia="zh-CN" w:bidi="hi-IN"/>
        </w:rPr>
      </w:pPr>
    </w:p>
    <w:p w:rsidR="003917A8" w:rsidRPr="00E73E83" w:rsidRDefault="003917A8" w:rsidP="0041008B">
      <w:pPr>
        <w:pStyle w:val="a5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E73E83">
        <w:rPr>
          <w:sz w:val="28"/>
          <w:szCs w:val="28"/>
        </w:rPr>
        <w:t xml:space="preserve">Проведение подобных мероприятий, позволяет не только повысить качество организации предоставления услуг, </w:t>
      </w:r>
      <w:proofErr w:type="gramStart"/>
      <w:r w:rsidRPr="00E73E83">
        <w:rPr>
          <w:sz w:val="28"/>
          <w:szCs w:val="28"/>
        </w:rPr>
        <w:t>сделать  взаимодействие</w:t>
      </w:r>
      <w:proofErr w:type="gramEnd"/>
      <w:r w:rsidRPr="00E73E83">
        <w:rPr>
          <w:sz w:val="28"/>
          <w:szCs w:val="28"/>
        </w:rPr>
        <w:t xml:space="preserve"> П</w:t>
      </w:r>
      <w:r w:rsidR="00705C98" w:rsidRPr="00E73E83">
        <w:rPr>
          <w:sz w:val="28"/>
          <w:szCs w:val="28"/>
        </w:rPr>
        <w:t>енсионного фонда</w:t>
      </w:r>
      <w:r w:rsidRPr="00E73E83">
        <w:rPr>
          <w:sz w:val="28"/>
          <w:szCs w:val="28"/>
        </w:rPr>
        <w:t xml:space="preserve"> и МФЦ на территориальном уровне более эффективным, </w:t>
      </w:r>
      <w:r w:rsidRPr="00E73E83">
        <w:rPr>
          <w:sz w:val="28"/>
          <w:szCs w:val="28"/>
        </w:rPr>
        <w:lastRenderedPageBreak/>
        <w:t xml:space="preserve">но и совершенствовать систему обслуживания заявителей по принципу </w:t>
      </w:r>
      <w:r w:rsidR="00705C98" w:rsidRPr="00E73E83">
        <w:rPr>
          <w:sz w:val="28"/>
          <w:szCs w:val="28"/>
        </w:rPr>
        <w:t xml:space="preserve"> </w:t>
      </w:r>
      <w:r w:rsidRPr="00E73E83">
        <w:rPr>
          <w:sz w:val="28"/>
          <w:szCs w:val="28"/>
        </w:rPr>
        <w:t>«одного о</w:t>
      </w:r>
      <w:r w:rsidR="00B37B3A" w:rsidRPr="00E73E83">
        <w:rPr>
          <w:sz w:val="28"/>
          <w:szCs w:val="28"/>
        </w:rPr>
        <w:t>кна».</w:t>
      </w:r>
    </w:p>
    <w:p w:rsidR="00E02811" w:rsidRDefault="00B24B4D" w:rsidP="00E0281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B6CF73" wp14:editId="1941520F">
            <wp:extent cx="4026899" cy="2152951"/>
            <wp:effectExtent l="0" t="0" r="0" b="0"/>
            <wp:docPr id="9" name="Рисунок 9" descr="C:\Users\chief05\Desktop\20200316_151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ief05\Desktop\20200316_15141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431" cy="21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811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79F5D6D9" wp14:editId="67403505">
            <wp:extent cx="1843694" cy="2146852"/>
            <wp:effectExtent l="0" t="0" r="4445" b="6350"/>
            <wp:docPr id="12" name="Рисунок 12" descr="C:\Users\chief05\Desktop\взамодейств с ПФ_19.03.2020\ПФР_16.03.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ef05\Desktop\взамодейств с ПФ_19.03.2020\ПФР_16.03.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44479" cy="214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1D27" w:rsidRPr="00981D27" w:rsidRDefault="00E02811" w:rsidP="00E02811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16"/>
          <w:szCs w:val="16"/>
        </w:rPr>
      </w:pPr>
      <w:r w:rsidRPr="00E0281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lang w:eastAsia="x-none" w:bidi="x-none"/>
        </w:rPr>
        <w:t xml:space="preserve">       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lang w:eastAsia="x-none" w:bidi="x-none"/>
        </w:rPr>
        <w:t xml:space="preserve">          </w:t>
      </w:r>
      <w:r w:rsidRPr="00E0281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lang w:eastAsia="x-none" w:bidi="x-none"/>
        </w:rPr>
        <w:t xml:space="preserve">     </w:t>
      </w:r>
      <w:r w:rsidR="00981D27" w:rsidRPr="00981D27">
        <w:rPr>
          <w:i/>
          <w:color w:val="000000"/>
          <w:sz w:val="16"/>
          <w:szCs w:val="16"/>
        </w:rPr>
        <w:t>Встреча сотрудников отделения по Вельскому району ГАУ АО «</w:t>
      </w:r>
      <w:proofErr w:type="gramStart"/>
      <w:r w:rsidR="00981D27" w:rsidRPr="00981D27">
        <w:rPr>
          <w:i/>
          <w:color w:val="000000"/>
          <w:sz w:val="16"/>
          <w:szCs w:val="16"/>
        </w:rPr>
        <w:t>МФЦ»</w:t>
      </w:r>
      <w:r w:rsidR="00B24B4D">
        <w:rPr>
          <w:i/>
          <w:color w:val="000000"/>
          <w:sz w:val="16"/>
          <w:szCs w:val="16"/>
        </w:rPr>
        <w:t xml:space="preserve">   </w:t>
      </w:r>
      <w:proofErr w:type="gramEnd"/>
      <w:r w:rsidR="00B24B4D">
        <w:rPr>
          <w:i/>
          <w:color w:val="000000"/>
          <w:sz w:val="16"/>
          <w:szCs w:val="16"/>
        </w:rPr>
        <w:t xml:space="preserve">           </w:t>
      </w:r>
      <w:r w:rsidR="00B37B3A">
        <w:rPr>
          <w:i/>
          <w:color w:val="000000"/>
          <w:sz w:val="16"/>
          <w:szCs w:val="16"/>
        </w:rPr>
        <w:t xml:space="preserve">       </w:t>
      </w:r>
      <w:r w:rsidR="00B24B4D">
        <w:rPr>
          <w:i/>
          <w:color w:val="000000"/>
          <w:sz w:val="16"/>
          <w:szCs w:val="16"/>
        </w:rPr>
        <w:t xml:space="preserve">Встреча </w:t>
      </w:r>
      <w:r w:rsidR="00B24B4D" w:rsidRPr="00B24B4D">
        <w:rPr>
          <w:i/>
          <w:color w:val="000000"/>
          <w:sz w:val="16"/>
          <w:szCs w:val="16"/>
        </w:rPr>
        <w:t xml:space="preserve">отделения по </w:t>
      </w:r>
      <w:proofErr w:type="spellStart"/>
      <w:r w:rsidR="00B24B4D">
        <w:rPr>
          <w:i/>
          <w:color w:val="000000"/>
          <w:sz w:val="16"/>
          <w:szCs w:val="16"/>
        </w:rPr>
        <w:t>Няндомскому</w:t>
      </w:r>
      <w:proofErr w:type="spellEnd"/>
      <w:r w:rsidR="00B24B4D" w:rsidRPr="00B24B4D">
        <w:rPr>
          <w:i/>
          <w:color w:val="000000"/>
          <w:sz w:val="16"/>
          <w:szCs w:val="16"/>
        </w:rPr>
        <w:t xml:space="preserve"> району</w:t>
      </w:r>
    </w:p>
    <w:p w:rsidR="00E02811" w:rsidRDefault="00981D27" w:rsidP="00E02811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981D27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r w:rsidR="00E02811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     </w:t>
      </w:r>
      <w:r w:rsidRPr="00981D27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</w:t>
      </w:r>
      <w:r w:rsidR="00B47AE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 </w:t>
      </w:r>
      <w:r w:rsidRPr="00981D27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с начальником отдела по структурному подразделению </w:t>
      </w:r>
      <w:r w:rsidR="00B24B4D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                   </w:t>
      </w:r>
      <w:r w:rsidR="00B24B4D" w:rsidRPr="00981D27">
        <w:rPr>
          <w:rFonts w:ascii="Times New Roman" w:hAnsi="Times New Roman" w:cs="Times New Roman"/>
          <w:i/>
          <w:color w:val="000000"/>
          <w:sz w:val="16"/>
          <w:szCs w:val="16"/>
        </w:rPr>
        <w:t>ГАУ АО «МФЦ»</w:t>
      </w:r>
      <w:r w:rsidR="00B24B4D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в формате «вопрос-ответ»</w:t>
      </w:r>
    </w:p>
    <w:p w:rsidR="00B24B4D" w:rsidRDefault="00B24B4D" w:rsidP="00E02811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r w:rsidR="00E02811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</w:t>
      </w:r>
      <w:r w:rsidR="00B47AE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</w:t>
      </w:r>
      <w:r w:rsidR="00981D27" w:rsidRPr="00981D27">
        <w:rPr>
          <w:rFonts w:ascii="Times New Roman" w:hAnsi="Times New Roman" w:cs="Times New Roman"/>
          <w:i/>
          <w:color w:val="000000"/>
          <w:sz w:val="16"/>
          <w:szCs w:val="16"/>
        </w:rPr>
        <w:t>приёма граждан ГУ УПФР Архангельской области в Вельском районе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         </w:t>
      </w:r>
      <w:r w:rsidR="00B37B3A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</w:t>
      </w:r>
      <w:r w:rsidR="00E02811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с </w:t>
      </w:r>
      <w:proofErr w:type="gramStart"/>
      <w:r>
        <w:rPr>
          <w:rFonts w:ascii="Times New Roman" w:hAnsi="Times New Roman" w:cs="Times New Roman"/>
          <w:i/>
          <w:color w:val="000000"/>
          <w:sz w:val="16"/>
          <w:szCs w:val="16"/>
        </w:rPr>
        <w:t>представителем  Управления</w:t>
      </w:r>
      <w:proofErr w:type="gramEnd"/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ПФ РФ</w:t>
      </w:r>
    </w:p>
    <w:p w:rsidR="00317E86" w:rsidRDefault="00B24B4D" w:rsidP="00E02811">
      <w:pPr>
        <w:tabs>
          <w:tab w:val="left" w:pos="2050"/>
          <w:tab w:val="right" w:pos="5539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B37B3A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в </w:t>
      </w:r>
      <w:proofErr w:type="spellStart"/>
      <w:r>
        <w:rPr>
          <w:rFonts w:ascii="Times New Roman" w:hAnsi="Times New Roman" w:cs="Times New Roman"/>
          <w:i/>
          <w:color w:val="000000"/>
          <w:sz w:val="16"/>
          <w:szCs w:val="16"/>
        </w:rPr>
        <w:t>Няндомском</w:t>
      </w:r>
      <w:proofErr w:type="spellEnd"/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районе</w:t>
      </w:r>
      <w:r w:rsidR="00B47AE0">
        <w:rPr>
          <w:rFonts w:ascii="Times New Roman" w:hAnsi="Times New Roman" w:cs="Times New Roman"/>
          <w:i/>
          <w:color w:val="000000"/>
          <w:sz w:val="16"/>
          <w:szCs w:val="16"/>
        </w:rPr>
        <w:tab/>
      </w:r>
    </w:p>
    <w:sectPr w:rsidR="00317E86" w:rsidSect="00E028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776CC"/>
    <w:multiLevelType w:val="hybridMultilevel"/>
    <w:tmpl w:val="7D4C3E0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27"/>
    <w:rsid w:val="00066004"/>
    <w:rsid w:val="000A794A"/>
    <w:rsid w:val="001C4DE7"/>
    <w:rsid w:val="00317E86"/>
    <w:rsid w:val="003917A8"/>
    <w:rsid w:val="0041008B"/>
    <w:rsid w:val="004B40F0"/>
    <w:rsid w:val="00536FCE"/>
    <w:rsid w:val="00705C98"/>
    <w:rsid w:val="007C3350"/>
    <w:rsid w:val="00897796"/>
    <w:rsid w:val="00946027"/>
    <w:rsid w:val="00956A70"/>
    <w:rsid w:val="00981D27"/>
    <w:rsid w:val="009E3AE4"/>
    <w:rsid w:val="009F1209"/>
    <w:rsid w:val="00A4291E"/>
    <w:rsid w:val="00B24B4D"/>
    <w:rsid w:val="00B30B98"/>
    <w:rsid w:val="00B37B3A"/>
    <w:rsid w:val="00B47AE0"/>
    <w:rsid w:val="00C42067"/>
    <w:rsid w:val="00DB142E"/>
    <w:rsid w:val="00DF57F2"/>
    <w:rsid w:val="00E02811"/>
    <w:rsid w:val="00E03BC1"/>
    <w:rsid w:val="00E73E83"/>
    <w:rsid w:val="00ED05E4"/>
    <w:rsid w:val="00F3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7C7B1-64A3-4253-91B5-B2BB78DE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2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17E8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39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Сельчук Любовь Викторовна</dc:creator>
  <cp:lastModifiedBy>ufib</cp:lastModifiedBy>
  <cp:revision>4</cp:revision>
  <dcterms:created xsi:type="dcterms:W3CDTF">2020-03-23T11:11:00Z</dcterms:created>
  <dcterms:modified xsi:type="dcterms:W3CDTF">2020-03-23T11:29:00Z</dcterms:modified>
</cp:coreProperties>
</file>